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17577" w14:textId="06EB9283" w:rsidR="000333A7" w:rsidRPr="00686D81" w:rsidRDefault="000333A7" w:rsidP="000333A7">
      <w:pPr>
        <w:jc w:val="right"/>
        <w:rPr>
          <w:rFonts w:cs="Arial"/>
          <w:sz w:val="22"/>
        </w:rPr>
      </w:pPr>
      <w:bookmarkStart w:id="0" w:name="_Hlk33790984"/>
      <w:r w:rsidRPr="00686D81">
        <w:rPr>
          <w:rFonts w:cs="Arial"/>
          <w:sz w:val="22"/>
        </w:rPr>
        <w:t>Príloha č. 2</w:t>
      </w:r>
      <w:r w:rsidR="000927CF" w:rsidRPr="00686D81">
        <w:rPr>
          <w:rFonts w:cs="Arial"/>
          <w:sz w:val="22"/>
        </w:rPr>
        <w:t xml:space="preserve"> k výzve</w:t>
      </w:r>
    </w:p>
    <w:bookmarkEnd w:id="0"/>
    <w:p w14:paraId="1A543671" w14:textId="77777777" w:rsidR="000333A7" w:rsidRPr="009952EC" w:rsidRDefault="000333A7" w:rsidP="000333A7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14:paraId="2BB94938" w14:textId="77777777" w:rsidR="000333A7" w:rsidRPr="009952EC" w:rsidRDefault="000333A7" w:rsidP="000333A7">
      <w:pPr>
        <w:autoSpaceDE w:val="0"/>
        <w:autoSpaceDN w:val="0"/>
        <w:adjustRightInd w:val="0"/>
        <w:jc w:val="center"/>
        <w:rPr>
          <w:rFonts w:cs="Arial"/>
          <w:b/>
          <w:bCs/>
          <w:sz w:val="32"/>
          <w:szCs w:val="32"/>
        </w:rPr>
      </w:pPr>
      <w:r w:rsidRPr="009952EC">
        <w:rPr>
          <w:rFonts w:cs="Arial"/>
          <w:b/>
          <w:bCs/>
          <w:sz w:val="32"/>
          <w:szCs w:val="32"/>
        </w:rPr>
        <w:t>NÁVRH UCHÁDZAČA</w:t>
      </w:r>
    </w:p>
    <w:p w14:paraId="7E3ABDB6" w14:textId="61EAD867" w:rsidR="000333A7" w:rsidRPr="009952EC" w:rsidRDefault="000333A7" w:rsidP="000333A7">
      <w:pPr>
        <w:autoSpaceDE w:val="0"/>
        <w:autoSpaceDN w:val="0"/>
        <w:adjustRightInd w:val="0"/>
        <w:jc w:val="center"/>
        <w:rPr>
          <w:rFonts w:cs="Arial"/>
          <w:b/>
          <w:bCs/>
          <w:sz w:val="32"/>
          <w:szCs w:val="32"/>
        </w:rPr>
      </w:pPr>
      <w:r w:rsidRPr="009952EC">
        <w:rPr>
          <w:rFonts w:cs="Arial"/>
          <w:b/>
          <w:bCs/>
          <w:sz w:val="32"/>
          <w:szCs w:val="32"/>
        </w:rPr>
        <w:t>NA PLNENIE KRITÉRIÍ A CENOVÁ TABUĽKA</w:t>
      </w:r>
    </w:p>
    <w:p w14:paraId="2E8CDD30" w14:textId="77777777" w:rsidR="000333A7" w:rsidRPr="009952EC" w:rsidRDefault="000333A7" w:rsidP="000333A7">
      <w:pPr>
        <w:autoSpaceDE w:val="0"/>
        <w:autoSpaceDN w:val="0"/>
        <w:adjustRightInd w:val="0"/>
        <w:jc w:val="center"/>
        <w:rPr>
          <w:rFonts w:cs="Arial"/>
          <w:b/>
          <w:bCs/>
          <w:sz w:val="22"/>
        </w:rPr>
      </w:pPr>
    </w:p>
    <w:p w14:paraId="6D0E4DD5" w14:textId="018363EF" w:rsidR="000333A7" w:rsidRPr="009952EC" w:rsidRDefault="000333A7" w:rsidP="000333A7">
      <w:pPr>
        <w:autoSpaceDE w:val="0"/>
        <w:autoSpaceDN w:val="0"/>
        <w:adjustRightInd w:val="0"/>
        <w:jc w:val="center"/>
        <w:rPr>
          <w:rFonts w:cs="Arial"/>
          <w:b/>
          <w:bCs/>
          <w:i/>
          <w:iCs/>
          <w:sz w:val="22"/>
        </w:rPr>
      </w:pPr>
      <w:r w:rsidRPr="009952EC">
        <w:rPr>
          <w:rFonts w:cs="Arial"/>
          <w:b/>
          <w:bCs/>
          <w:sz w:val="22"/>
        </w:rPr>
        <w:t>Názov zákazky: IKT Prostriedky</w:t>
      </w:r>
    </w:p>
    <w:p w14:paraId="58CCC496" w14:textId="77777777" w:rsidR="000333A7" w:rsidRPr="009952EC" w:rsidRDefault="000333A7" w:rsidP="000333A7">
      <w:pPr>
        <w:autoSpaceDE w:val="0"/>
        <w:autoSpaceDN w:val="0"/>
        <w:adjustRightInd w:val="0"/>
        <w:jc w:val="center"/>
        <w:rPr>
          <w:rFonts w:cs="Arial"/>
          <w:b/>
          <w:bCs/>
          <w:sz w:val="22"/>
        </w:rPr>
      </w:pPr>
    </w:p>
    <w:p w14:paraId="429E9106" w14:textId="77777777" w:rsidR="000333A7" w:rsidRPr="009952EC" w:rsidRDefault="000333A7" w:rsidP="000333A7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>Základné údaje</w:t>
      </w:r>
    </w:p>
    <w:p w14:paraId="582E678C" w14:textId="01B28A99" w:rsidR="000333A7" w:rsidRPr="009952EC" w:rsidRDefault="000333A7" w:rsidP="000333A7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>Názov/</w:t>
      </w:r>
      <w:r w:rsidR="00C61501" w:rsidRPr="009952EC">
        <w:rPr>
          <w:rFonts w:cs="Arial"/>
          <w:sz w:val="22"/>
        </w:rPr>
        <w:t>O</w:t>
      </w:r>
      <w:r w:rsidRPr="009952EC">
        <w:rPr>
          <w:rFonts w:cs="Arial"/>
          <w:sz w:val="22"/>
        </w:rPr>
        <w:t>bchodné meno uchádzača:</w:t>
      </w:r>
    </w:p>
    <w:p w14:paraId="074753EF" w14:textId="5A47BB85" w:rsidR="000333A7" w:rsidRPr="009952EC" w:rsidRDefault="000333A7" w:rsidP="000333A7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>Adresa sídla/</w:t>
      </w:r>
      <w:r w:rsidR="00C61501" w:rsidRPr="009952EC">
        <w:rPr>
          <w:rFonts w:cs="Arial"/>
          <w:sz w:val="22"/>
        </w:rPr>
        <w:t>M</w:t>
      </w:r>
      <w:r w:rsidRPr="009952EC">
        <w:rPr>
          <w:rFonts w:cs="Arial"/>
          <w:sz w:val="22"/>
        </w:rPr>
        <w:t>iesta podnikania uchádzača:</w:t>
      </w:r>
    </w:p>
    <w:p w14:paraId="566BA4C8" w14:textId="77777777" w:rsidR="000333A7" w:rsidRPr="009952EC" w:rsidRDefault="000333A7" w:rsidP="000333A7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 xml:space="preserve">IČO: </w:t>
      </w:r>
    </w:p>
    <w:p w14:paraId="7A9D65E5" w14:textId="77777777" w:rsidR="000333A7" w:rsidRPr="009952EC" w:rsidRDefault="000333A7" w:rsidP="000333A7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>Ulica č.:</w:t>
      </w:r>
    </w:p>
    <w:p w14:paraId="035AE8D9" w14:textId="77777777" w:rsidR="000333A7" w:rsidRPr="009952EC" w:rsidRDefault="000333A7" w:rsidP="000333A7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>Obec:</w:t>
      </w:r>
    </w:p>
    <w:p w14:paraId="51A37A9D" w14:textId="4DCA7468" w:rsidR="000333A7" w:rsidRPr="009952EC" w:rsidRDefault="000333A7" w:rsidP="000333A7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>PSČ</w:t>
      </w:r>
      <w:r w:rsidR="00C61501" w:rsidRPr="009952EC">
        <w:rPr>
          <w:rFonts w:cs="Arial"/>
          <w:sz w:val="22"/>
        </w:rPr>
        <w:t>:</w:t>
      </w:r>
    </w:p>
    <w:p w14:paraId="07A3B234" w14:textId="2703505C" w:rsidR="000333A7" w:rsidRPr="009952EC" w:rsidRDefault="006C1BB5" w:rsidP="000333A7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 xml:space="preserve">Uchádzač vyhlasuje, že </w:t>
      </w:r>
      <w:r w:rsidRPr="009952EC">
        <w:rPr>
          <w:rFonts w:cs="Arial"/>
          <w:b/>
          <w:sz w:val="22"/>
        </w:rPr>
        <w:t>JE/NIE JE</w:t>
      </w:r>
      <w:r w:rsidRPr="009952EC">
        <w:rPr>
          <w:rFonts w:cs="Arial"/>
          <w:sz w:val="22"/>
        </w:rPr>
        <w:t>* platiteľom DPH.</w:t>
      </w:r>
    </w:p>
    <w:p w14:paraId="2DF82E36" w14:textId="77777777" w:rsidR="000333A7" w:rsidRPr="009952EC" w:rsidRDefault="000333A7" w:rsidP="00397F9F">
      <w:pPr>
        <w:pStyle w:val="slovannadpisZsnH"/>
        <w:framePr w:wrap="around"/>
      </w:pPr>
      <w:bookmarkStart w:id="1" w:name="_Hlk34748587"/>
    </w:p>
    <w:tbl>
      <w:tblPr>
        <w:tblStyle w:val="Mriekatabuky"/>
        <w:tblpPr w:leftFromText="141" w:rightFromText="141" w:vertAnchor="text" w:horzAnchor="margin" w:tblpY="63"/>
        <w:tblW w:w="10060" w:type="dxa"/>
        <w:tblLayout w:type="fixed"/>
        <w:tblLook w:val="04A0" w:firstRow="1" w:lastRow="0" w:firstColumn="1" w:lastColumn="0" w:noHBand="0" w:noVBand="1"/>
      </w:tblPr>
      <w:tblGrid>
        <w:gridCol w:w="704"/>
        <w:gridCol w:w="2693"/>
        <w:gridCol w:w="709"/>
        <w:gridCol w:w="1276"/>
        <w:gridCol w:w="1559"/>
        <w:gridCol w:w="3119"/>
      </w:tblGrid>
      <w:tr w:rsidR="000333A7" w:rsidRPr="009952EC" w14:paraId="4F872F1E" w14:textId="77777777" w:rsidTr="006C1BB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1A5BC" w14:textId="06D1AF74" w:rsidR="000333A7" w:rsidRPr="009952EC" w:rsidRDefault="000333A7" w:rsidP="005F34F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b/>
                <w:bCs/>
                <w:color w:val="000000" w:themeColor="text1"/>
                <w:lang w:eastAsia="sk-SK"/>
              </w:rPr>
              <w:t>P.</w:t>
            </w:r>
            <w:r w:rsidR="00A830F6" w:rsidRPr="009952EC">
              <w:rPr>
                <w:rFonts w:eastAsia="Times New Roman" w:cs="Arial"/>
                <w:b/>
                <w:bCs/>
                <w:color w:val="000000" w:themeColor="text1"/>
                <w:lang w:eastAsia="sk-SK"/>
              </w:rPr>
              <w:t xml:space="preserve"> </w:t>
            </w:r>
            <w:r w:rsidRPr="009952EC">
              <w:rPr>
                <w:rFonts w:eastAsia="Times New Roman" w:cs="Arial"/>
                <w:b/>
                <w:bCs/>
                <w:color w:val="000000" w:themeColor="text1"/>
                <w:lang w:eastAsia="sk-SK"/>
              </w:rPr>
              <w:t>č.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E827" w14:textId="77777777" w:rsidR="000333A7" w:rsidRPr="009952EC" w:rsidRDefault="000333A7" w:rsidP="005F34F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b/>
                <w:bCs/>
                <w:color w:val="000000" w:themeColor="text1"/>
                <w:lang w:eastAsia="sk-SK"/>
              </w:rPr>
              <w:t>Názov položky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9E540" w14:textId="77777777" w:rsidR="000333A7" w:rsidRPr="009952EC" w:rsidRDefault="000333A7" w:rsidP="005F34F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b/>
                <w:bCs/>
                <w:color w:val="000000" w:themeColor="text1"/>
                <w:lang w:eastAsia="sk-SK"/>
              </w:rPr>
              <w:t>MJ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CB43A" w14:textId="77777777" w:rsidR="000333A7" w:rsidRPr="009952EC" w:rsidRDefault="000333A7" w:rsidP="005F34F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b/>
                <w:bCs/>
                <w:color w:val="000000" w:themeColor="text1"/>
                <w:lang w:eastAsia="sk-SK"/>
              </w:rPr>
              <w:t>Množstvo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ABEBC" w14:textId="08E472E0" w:rsidR="000333A7" w:rsidRPr="009952EC" w:rsidRDefault="000333A7" w:rsidP="005F34F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b/>
                <w:bCs/>
                <w:color w:val="000000" w:themeColor="text1"/>
                <w:lang w:eastAsia="sk-SK"/>
              </w:rPr>
              <w:t>Jednotková cena</w:t>
            </w:r>
            <w:r w:rsidR="00C61501" w:rsidRPr="009952EC">
              <w:rPr>
                <w:rFonts w:eastAsia="Times New Roman" w:cs="Arial"/>
                <w:b/>
                <w:bCs/>
                <w:color w:val="000000" w:themeColor="text1"/>
                <w:lang w:eastAsia="sk-SK"/>
              </w:rPr>
              <w:t xml:space="preserve"> v EUR</w:t>
            </w:r>
            <w:r w:rsidRPr="009952EC">
              <w:rPr>
                <w:rFonts w:eastAsia="Times New Roman" w:cs="Arial"/>
                <w:b/>
                <w:bCs/>
                <w:color w:val="000000" w:themeColor="text1"/>
                <w:lang w:eastAsia="sk-SK"/>
              </w:rPr>
              <w:br/>
              <w:t>(bez DPH)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3E579" w14:textId="0E3F487B" w:rsidR="000333A7" w:rsidRPr="009952EC" w:rsidRDefault="000333A7" w:rsidP="005F34F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b/>
                <w:bCs/>
                <w:color w:val="000000" w:themeColor="text1"/>
                <w:lang w:eastAsia="sk-SK"/>
              </w:rPr>
              <w:t>Celková cena</w:t>
            </w:r>
            <w:r w:rsidR="00C61501" w:rsidRPr="009952EC">
              <w:rPr>
                <w:rFonts w:eastAsia="Times New Roman" w:cs="Arial"/>
                <w:b/>
                <w:bCs/>
                <w:color w:val="000000" w:themeColor="text1"/>
                <w:lang w:eastAsia="sk-SK"/>
              </w:rPr>
              <w:t xml:space="preserve"> v EUR</w:t>
            </w:r>
            <w:r w:rsidRPr="009952EC">
              <w:rPr>
                <w:rFonts w:eastAsia="Times New Roman" w:cs="Arial"/>
                <w:b/>
                <w:bCs/>
                <w:color w:val="000000" w:themeColor="text1"/>
                <w:lang w:eastAsia="sk-SK"/>
              </w:rPr>
              <w:br/>
              <w:t>(bez DPH)</w:t>
            </w:r>
          </w:p>
        </w:tc>
      </w:tr>
      <w:tr w:rsidR="000333A7" w:rsidRPr="009952EC" w14:paraId="3FBFBEC2" w14:textId="77777777" w:rsidTr="00B17E7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77BC6" w14:textId="77777777" w:rsidR="000333A7" w:rsidRPr="009952EC" w:rsidRDefault="000333A7" w:rsidP="005F34F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color w:val="000000"/>
                <w:lang w:eastAsia="sk-SK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427A8" w14:textId="77777777" w:rsidR="000333A7" w:rsidRPr="009952EC" w:rsidRDefault="000333A7" w:rsidP="005F34F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color w:val="000000"/>
                <w:lang w:eastAsia="sk-SK"/>
              </w:rPr>
              <w:t xml:space="preserve">Switch - 10 </w:t>
            </w:r>
            <w:proofErr w:type="spellStart"/>
            <w:r w:rsidRPr="009952EC">
              <w:rPr>
                <w:rFonts w:eastAsia="Times New Roman" w:cs="Arial"/>
                <w:color w:val="000000"/>
                <w:lang w:eastAsia="sk-SK"/>
              </w:rPr>
              <w:t>multi</w:t>
            </w:r>
            <w:proofErr w:type="spellEnd"/>
            <w:r w:rsidRPr="009952EC">
              <w:rPr>
                <w:rFonts w:eastAsia="Times New Roman" w:cs="Arial"/>
                <w:color w:val="000000"/>
                <w:lang w:eastAsia="sk-SK"/>
              </w:rPr>
              <w:t xml:space="preserve"> Gb portov, 48 portov</w:t>
            </w:r>
            <w:r w:rsidRPr="009952EC">
              <w:rPr>
                <w:rFonts w:eastAsia="Times New Roman" w:cs="Arial"/>
                <w:color w:val="000000"/>
                <w:lang w:eastAsia="sk-SK"/>
              </w:rPr>
              <w:br/>
              <w:t>Príslušenstvo a servisná podpora na 3 roky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231DE" w14:textId="77777777" w:rsidR="000333A7" w:rsidRPr="009952EC" w:rsidRDefault="000333A7" w:rsidP="005F34F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color w:val="000000"/>
                <w:lang w:eastAsia="sk-SK"/>
              </w:rPr>
              <w:t>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009AF" w14:textId="77777777" w:rsidR="000333A7" w:rsidRPr="009952EC" w:rsidRDefault="000333A7" w:rsidP="00A37269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color w:val="000000"/>
                <w:lang w:eastAsia="sk-SK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057F7" w14:textId="77777777" w:rsidR="000333A7" w:rsidRPr="009952EC" w:rsidRDefault="000333A7" w:rsidP="00B17E7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B6CF6" w14:textId="77777777" w:rsidR="000333A7" w:rsidRPr="009952EC" w:rsidRDefault="000333A7" w:rsidP="00B17E7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</w:p>
        </w:tc>
      </w:tr>
      <w:tr w:rsidR="000333A7" w:rsidRPr="009952EC" w14:paraId="58919582" w14:textId="77777777" w:rsidTr="00B17E7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5E475" w14:textId="77777777" w:rsidR="000333A7" w:rsidRPr="009952EC" w:rsidRDefault="000333A7" w:rsidP="005F34F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color w:val="000000"/>
                <w:lang w:eastAsia="sk-SK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A2E07" w14:textId="77777777" w:rsidR="000333A7" w:rsidRPr="009952EC" w:rsidRDefault="000333A7" w:rsidP="005F34F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color w:val="000000"/>
                <w:lang w:eastAsia="sk-SK"/>
              </w:rPr>
              <w:t>Switch 48 portov</w:t>
            </w:r>
            <w:r w:rsidRPr="009952EC">
              <w:rPr>
                <w:rFonts w:eastAsia="Times New Roman" w:cs="Arial"/>
                <w:color w:val="000000"/>
                <w:lang w:eastAsia="sk-SK"/>
              </w:rPr>
              <w:br/>
              <w:t>Príslušenstvo a servisná podpora na 3 roky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48DFE" w14:textId="77777777" w:rsidR="000333A7" w:rsidRPr="009952EC" w:rsidRDefault="000333A7" w:rsidP="005F34F5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color w:val="000000"/>
                <w:lang w:eastAsia="sk-SK"/>
              </w:rPr>
              <w:t>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8461A" w14:textId="77777777" w:rsidR="000333A7" w:rsidRPr="009952EC" w:rsidRDefault="000333A7" w:rsidP="00A37269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9952EC">
              <w:rPr>
                <w:rFonts w:eastAsia="Times New Roman" w:cs="Arial"/>
                <w:color w:val="000000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644F7" w14:textId="77777777" w:rsidR="000333A7" w:rsidRPr="009952EC" w:rsidRDefault="000333A7" w:rsidP="00B17E7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7266" w14:textId="77777777" w:rsidR="000333A7" w:rsidRPr="009952EC" w:rsidRDefault="000333A7" w:rsidP="00B17E7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</w:p>
        </w:tc>
      </w:tr>
      <w:bookmarkEnd w:id="1"/>
      <w:tr w:rsidR="000333A7" w:rsidRPr="009952EC" w14:paraId="2E2C7F1F" w14:textId="77777777" w:rsidTr="008A2241">
        <w:trPr>
          <w:trHeight w:val="472"/>
        </w:trPr>
        <w:tc>
          <w:tcPr>
            <w:tcW w:w="6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EB65" w14:textId="18A99A6E" w:rsidR="000333A7" w:rsidRPr="00397F9F" w:rsidRDefault="00397F9F" w:rsidP="00397F9F">
            <w:pPr>
              <w:pStyle w:val="slovannadpisZsnH"/>
              <w:framePr w:hSpace="0" w:wrap="auto" w:vAnchor="margin" w:hAnchor="text" w:yAlign="inline"/>
              <w:rPr>
                <w:b/>
                <w:bCs w:val="0"/>
                <w:color w:val="000000" w:themeColor="text1"/>
              </w:rPr>
            </w:pPr>
            <w:r w:rsidRPr="00397F9F">
              <w:rPr>
                <w:b/>
              </w:rPr>
              <w:t xml:space="preserve">Cena za celý predmet zákazky v EUR </w:t>
            </w:r>
            <w:r w:rsidRPr="00397F9F">
              <w:rPr>
                <w:b/>
                <w:color w:val="000000" w:themeColor="text1"/>
              </w:rPr>
              <w:t>bez</w:t>
            </w:r>
            <w:r w:rsidRPr="00397F9F">
              <w:rPr>
                <w:b/>
              </w:rPr>
              <w:t xml:space="preserve"> DPH - </w:t>
            </w:r>
            <w:r w:rsidR="0040592E" w:rsidRPr="00D9565D">
              <w:rPr>
                <w:b/>
                <w:color w:val="000000" w:themeColor="text1"/>
              </w:rPr>
              <w:t>Kritérium na</w:t>
            </w:r>
            <w:r w:rsidR="0040592E">
              <w:rPr>
                <w:b/>
                <w:color w:val="000000" w:themeColor="text1"/>
              </w:rPr>
              <w:t> </w:t>
            </w:r>
            <w:r w:rsidR="0040592E" w:rsidRPr="00D9565D">
              <w:rPr>
                <w:b/>
                <w:color w:val="000000" w:themeColor="text1"/>
              </w:rPr>
              <w:t>vyhodnotenie ponúk</w:t>
            </w:r>
          </w:p>
        </w:tc>
        <w:tc>
          <w:tcPr>
            <w:tcW w:w="31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  <w:vAlign w:val="center"/>
          </w:tcPr>
          <w:p w14:paraId="0039382B" w14:textId="77777777" w:rsidR="000333A7" w:rsidRPr="009952EC" w:rsidRDefault="000333A7" w:rsidP="008A224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</w:p>
        </w:tc>
      </w:tr>
    </w:tbl>
    <w:p w14:paraId="7C159643" w14:textId="77777777" w:rsidR="000333A7" w:rsidRPr="009952EC" w:rsidRDefault="000333A7" w:rsidP="000333A7">
      <w:pPr>
        <w:autoSpaceDE w:val="0"/>
        <w:autoSpaceDN w:val="0"/>
        <w:adjustRightInd w:val="0"/>
        <w:rPr>
          <w:rFonts w:cs="Arial"/>
          <w:b/>
          <w:sz w:val="22"/>
        </w:rPr>
      </w:pPr>
    </w:p>
    <w:p w14:paraId="633273EF" w14:textId="7080924C" w:rsidR="000333A7" w:rsidRPr="009952EC" w:rsidRDefault="000333A7" w:rsidP="000333A7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>Cena stanovená za celý predmet zákazky obsahuje všetky náklady súvisiace s predmetom obstarávania v súlade s opisom predmetu zákazky. V súvislosti s touto zákazkou nevzniknú verejnému obstarávateľovi žiadne iné dodatočné náklady.</w:t>
      </w:r>
    </w:p>
    <w:p w14:paraId="219691BC" w14:textId="77777777" w:rsidR="000333A7" w:rsidRPr="009952EC" w:rsidRDefault="000333A7" w:rsidP="000333A7">
      <w:pPr>
        <w:autoSpaceDE w:val="0"/>
        <w:autoSpaceDN w:val="0"/>
        <w:adjustRightInd w:val="0"/>
        <w:rPr>
          <w:rFonts w:cs="Arial"/>
          <w:sz w:val="22"/>
        </w:rPr>
      </w:pPr>
    </w:p>
    <w:p w14:paraId="2861A114" w14:textId="77777777" w:rsidR="000333A7" w:rsidRPr="009952EC" w:rsidRDefault="000333A7" w:rsidP="00397F9F">
      <w:pPr>
        <w:pStyle w:val="slovannadpisZsnH"/>
        <w:framePr w:wrap="around"/>
      </w:pPr>
    </w:p>
    <w:p w14:paraId="446D568E" w14:textId="77777777" w:rsidR="000333A7" w:rsidRPr="009952EC" w:rsidRDefault="000333A7" w:rsidP="00397F9F">
      <w:pPr>
        <w:pStyle w:val="slovannadpisZsnH"/>
        <w:framePr w:wrap="around"/>
      </w:pPr>
    </w:p>
    <w:p w14:paraId="319E5AB5" w14:textId="0CF1D20F" w:rsidR="000333A7" w:rsidRPr="009952EC" w:rsidRDefault="000333A7" w:rsidP="000333A7">
      <w:pPr>
        <w:autoSpaceDE w:val="0"/>
        <w:autoSpaceDN w:val="0"/>
        <w:adjustRightInd w:val="0"/>
        <w:rPr>
          <w:rFonts w:cs="Arial"/>
          <w:sz w:val="22"/>
        </w:rPr>
      </w:pPr>
      <w:r w:rsidRPr="009952EC">
        <w:rPr>
          <w:rFonts w:cs="Arial"/>
          <w:sz w:val="22"/>
        </w:rPr>
        <w:t>V......................... dňa .............</w:t>
      </w:r>
      <w:r w:rsidRPr="001C2813">
        <w:rPr>
          <w:rFonts w:cs="Arial"/>
          <w:sz w:val="22"/>
        </w:rPr>
        <w:t>20</w:t>
      </w:r>
      <w:r w:rsidR="00D54CBC" w:rsidRPr="001C2813">
        <w:rPr>
          <w:rFonts w:cs="Arial"/>
          <w:sz w:val="22"/>
        </w:rPr>
        <w:t>20</w:t>
      </w:r>
    </w:p>
    <w:p w14:paraId="230A926B" w14:textId="6998E902" w:rsidR="000333A7" w:rsidRPr="009952EC" w:rsidRDefault="000333A7" w:rsidP="000333A7">
      <w:pPr>
        <w:autoSpaceDE w:val="0"/>
        <w:autoSpaceDN w:val="0"/>
        <w:adjustRightInd w:val="0"/>
        <w:ind w:firstLine="5103"/>
        <w:rPr>
          <w:rFonts w:cs="Arial"/>
          <w:sz w:val="22"/>
        </w:rPr>
      </w:pPr>
      <w:r w:rsidRPr="009952EC">
        <w:rPr>
          <w:rFonts w:cs="Arial"/>
          <w:sz w:val="22"/>
        </w:rPr>
        <w:t>––––––––––––––––––––––––––––––––</w:t>
      </w:r>
    </w:p>
    <w:p w14:paraId="679FE358" w14:textId="30EC738D" w:rsidR="000333A7" w:rsidRPr="009952EC" w:rsidRDefault="008A2241" w:rsidP="008A2241">
      <w:pPr>
        <w:tabs>
          <w:tab w:val="center" w:pos="7230"/>
        </w:tabs>
        <w:rPr>
          <w:rFonts w:cs="Arial"/>
          <w:sz w:val="22"/>
        </w:rPr>
      </w:pPr>
      <w:r>
        <w:rPr>
          <w:rFonts w:cs="Arial"/>
          <w:sz w:val="22"/>
        </w:rPr>
        <w:tab/>
      </w:r>
      <w:r w:rsidR="000333A7" w:rsidRPr="009952EC">
        <w:rPr>
          <w:rFonts w:cs="Arial"/>
          <w:sz w:val="22"/>
        </w:rPr>
        <w:t>Meno</w:t>
      </w:r>
      <w:r w:rsidR="00A830F6" w:rsidRPr="009952EC">
        <w:rPr>
          <w:rFonts w:cs="Arial"/>
          <w:sz w:val="22"/>
        </w:rPr>
        <w:t xml:space="preserve"> a</w:t>
      </w:r>
      <w:r w:rsidR="000333A7" w:rsidRPr="009952EC">
        <w:rPr>
          <w:rFonts w:cs="Arial"/>
          <w:sz w:val="22"/>
        </w:rPr>
        <w:t xml:space="preserve"> priezvisko</w:t>
      </w:r>
    </w:p>
    <w:p w14:paraId="7BE183F4" w14:textId="4ED7EA57" w:rsidR="000333A7" w:rsidRPr="009952EC" w:rsidRDefault="008A2241" w:rsidP="008A2241">
      <w:pPr>
        <w:tabs>
          <w:tab w:val="center" w:pos="7230"/>
        </w:tabs>
        <w:rPr>
          <w:rFonts w:cs="Arial"/>
          <w:sz w:val="22"/>
        </w:rPr>
      </w:pPr>
      <w:r>
        <w:rPr>
          <w:rFonts w:cs="Arial"/>
          <w:sz w:val="22"/>
        </w:rPr>
        <w:tab/>
      </w:r>
      <w:r w:rsidR="000333A7" w:rsidRPr="009952EC">
        <w:rPr>
          <w:rFonts w:cs="Arial"/>
          <w:sz w:val="22"/>
        </w:rPr>
        <w:t>funkcia</w:t>
      </w:r>
    </w:p>
    <w:p w14:paraId="15901171" w14:textId="0275F936" w:rsidR="000333A7" w:rsidRPr="009952EC" w:rsidRDefault="000333A7" w:rsidP="000333A7">
      <w:pPr>
        <w:jc w:val="right"/>
        <w:rPr>
          <w:rFonts w:cs="Arial"/>
          <w:sz w:val="22"/>
        </w:rPr>
      </w:pPr>
      <w:r w:rsidRPr="009952EC">
        <w:rPr>
          <w:rFonts w:cs="Arial"/>
          <w:sz w:val="22"/>
        </w:rPr>
        <w:t>podpis uchádzača/štatutárneho orgánu/osoby splnomocnenej na konanie</w:t>
      </w:r>
      <w:r w:rsidR="00C61501" w:rsidRPr="009952EC">
        <w:rPr>
          <w:rFonts w:cs="Arial"/>
          <w:sz w:val="22"/>
        </w:rPr>
        <w:t>*</w:t>
      </w:r>
      <w:r w:rsidRPr="009952EC">
        <w:rPr>
          <w:rFonts w:cs="Arial"/>
          <w:sz w:val="22"/>
        </w:rPr>
        <w:t>* za uchádzača</w:t>
      </w:r>
    </w:p>
    <w:p w14:paraId="52F9E1CF" w14:textId="55B182D8" w:rsidR="000333A7" w:rsidRPr="009952EC" w:rsidRDefault="000333A7" w:rsidP="00397F9F">
      <w:pPr>
        <w:pStyle w:val="slovannadpisZsnH"/>
        <w:framePr w:wrap="around"/>
      </w:pPr>
      <w:r w:rsidRPr="009952EC">
        <w:t>+ odtlačok pečiatky uchádzača (v prípade ak sa vyžaduje pri konaní uchádzača v zmysle zápisu do príslušného registra, do ktorého je uchádzač zapísaný)</w:t>
      </w:r>
    </w:p>
    <w:p w14:paraId="5758A028" w14:textId="16666601" w:rsidR="000333A7" w:rsidRPr="009952EC" w:rsidRDefault="00A830F6" w:rsidP="00397F9F">
      <w:pPr>
        <w:pStyle w:val="slovannadpisZsnH"/>
        <w:framePr w:wrap="around"/>
      </w:pPr>
      <w:r w:rsidRPr="009952EC">
        <w:t>*</w:t>
      </w:r>
      <w:proofErr w:type="spellStart"/>
      <w:r w:rsidR="000333A7" w:rsidRPr="00AF16BF">
        <w:t>Nehodiace</w:t>
      </w:r>
      <w:proofErr w:type="spellEnd"/>
      <w:r w:rsidR="000333A7" w:rsidRPr="00AF16BF">
        <w:t xml:space="preserve"> sa prečiarknuť</w:t>
      </w:r>
    </w:p>
    <w:p w14:paraId="243132B7" w14:textId="4BEBF7FD" w:rsidR="000333A7" w:rsidRPr="009952EC" w:rsidRDefault="00C61501" w:rsidP="00397F9F">
      <w:pPr>
        <w:pStyle w:val="slovannadpisZsnH"/>
        <w:framePr w:wrap="around"/>
      </w:pPr>
      <w:r w:rsidRPr="009952EC">
        <w:t>*</w:t>
      </w:r>
      <w:r w:rsidR="000927CF" w:rsidRPr="009952EC">
        <w:t xml:space="preserve">* </w:t>
      </w:r>
      <w:r w:rsidR="000927CF" w:rsidRPr="00AF16BF">
        <w:t>Podpis uchádzača, jeho štatutárneho orgánu alebo iného zástupcu uchádzača, ktorý je oprávnený konať v mene uchádzača v záväzkových vzťahoch v súlade s dokladom o oprávnení podnikať, t. j. podľa toho, kto za uchádzača koná navonok.</w:t>
      </w:r>
    </w:p>
    <w:p w14:paraId="34A38FB7" w14:textId="77777777" w:rsidR="00D113D2" w:rsidRDefault="00D113D2">
      <w:pPr>
        <w:jc w:val="left"/>
        <w:rPr>
          <w:rFonts w:cs="Arial"/>
          <w:bCs/>
          <w:szCs w:val="20"/>
        </w:rPr>
      </w:pPr>
      <w:r>
        <w:br w:type="page"/>
      </w:r>
    </w:p>
    <w:p w14:paraId="57957F7E" w14:textId="18EC2195" w:rsidR="004D4B42" w:rsidRPr="00686D81" w:rsidRDefault="00F75E11" w:rsidP="00397F9F">
      <w:pPr>
        <w:pStyle w:val="slovannadpisZsnH"/>
        <w:framePr w:wrap="around"/>
      </w:pPr>
      <w:bookmarkStart w:id="2" w:name="_Hlk33790998"/>
      <w:r>
        <w:lastRenderedPageBreak/>
        <w:t>T</w:t>
      </w:r>
      <w:r w:rsidR="00C61501" w:rsidRPr="00686D81">
        <w:t>abuľka k</w:t>
      </w:r>
      <w:r>
        <w:t> potvrdeniu funkčnej a technickej špecifikácie predmetu zákazky</w:t>
      </w:r>
      <w:r w:rsidR="00C61501" w:rsidRPr="00686D81">
        <w:t>:</w:t>
      </w:r>
    </w:p>
    <w:bookmarkEnd w:id="2"/>
    <w:p w14:paraId="538B0C87" w14:textId="77777777" w:rsidR="00643F9C" w:rsidRDefault="00643F9C" w:rsidP="00C61501">
      <w:pPr>
        <w:rPr>
          <w:rFonts w:cs="Arial"/>
          <w:b/>
          <w:bCs/>
          <w:sz w:val="22"/>
          <w:lang w:eastAsia="sk-SK"/>
        </w:rPr>
      </w:pPr>
    </w:p>
    <w:p w14:paraId="159D63F9" w14:textId="77777777" w:rsidR="00643F9C" w:rsidRDefault="00643F9C" w:rsidP="00C61501">
      <w:pPr>
        <w:rPr>
          <w:rFonts w:cs="Arial"/>
          <w:b/>
          <w:bCs/>
          <w:sz w:val="22"/>
          <w:lang w:eastAsia="sk-SK"/>
        </w:rPr>
      </w:pPr>
    </w:p>
    <w:p w14:paraId="03F390A8" w14:textId="5210F6D0" w:rsidR="00C61501" w:rsidRPr="00686D81" w:rsidRDefault="00643F9C" w:rsidP="00C61501">
      <w:pPr>
        <w:rPr>
          <w:rFonts w:cs="Arial"/>
          <w:b/>
          <w:bCs/>
          <w:sz w:val="22"/>
          <w:lang w:eastAsia="sk-SK"/>
        </w:rPr>
      </w:pPr>
      <w:r w:rsidRPr="00686D81">
        <w:rPr>
          <w:rFonts w:cs="Arial"/>
          <w:b/>
          <w:bCs/>
          <w:sz w:val="22"/>
          <w:lang w:eastAsia="sk-SK"/>
        </w:rPr>
        <w:t xml:space="preserve">Položka č.1: Switch - 10 </w:t>
      </w:r>
      <w:proofErr w:type="spellStart"/>
      <w:r w:rsidR="00C61501" w:rsidRPr="00686D81">
        <w:rPr>
          <w:rFonts w:cs="Arial"/>
          <w:b/>
          <w:bCs/>
          <w:sz w:val="22"/>
          <w:lang w:eastAsia="sk-SK"/>
        </w:rPr>
        <w:t>multi</w:t>
      </w:r>
      <w:proofErr w:type="spellEnd"/>
      <w:r w:rsidR="00C61501" w:rsidRPr="00686D81">
        <w:rPr>
          <w:rFonts w:cs="Arial"/>
          <w:b/>
          <w:bCs/>
          <w:sz w:val="22"/>
          <w:lang w:eastAsia="sk-SK"/>
        </w:rPr>
        <w:t xml:space="preserve"> Gb portov , 48 portov. Príslušenstvo a servisná podpora na 3 roky</w:t>
      </w:r>
    </w:p>
    <w:tbl>
      <w:tblPr>
        <w:tblW w:w="1006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3402"/>
        <w:gridCol w:w="3397"/>
      </w:tblGrid>
      <w:tr w:rsidR="0076355E" w:rsidRPr="00EE7872" w14:paraId="0CA6A862" w14:textId="77777777" w:rsidTr="004B6082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81274B" w14:textId="77777777" w:rsidR="0076355E" w:rsidRPr="00EE7872" w:rsidRDefault="0076355E" w:rsidP="004D6479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Funkcia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B939D2" w14:textId="77777777" w:rsidR="00643F9C" w:rsidRDefault="0076355E" w:rsidP="00643F9C">
            <w:pPr>
              <w:rPr>
                <w:rFonts w:cs="Arial"/>
                <w:sz w:val="22"/>
              </w:rPr>
            </w:pP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 </w:t>
            </w:r>
            <w:r w:rsidR="00D113D2" w:rsidRPr="00EE7872">
              <w:rPr>
                <w:rFonts w:cs="Arial"/>
                <w:bCs/>
                <w:sz w:val="22"/>
                <w:lang w:eastAsia="sk-SK"/>
              </w:rPr>
              <w:t xml:space="preserve">Prístupový prepínač 48 </w:t>
            </w:r>
            <w:proofErr w:type="spellStart"/>
            <w:r w:rsidR="00D113D2" w:rsidRPr="00EE7872">
              <w:rPr>
                <w:rFonts w:cs="Arial"/>
                <w:bCs/>
                <w:sz w:val="22"/>
                <w:lang w:eastAsia="sk-SK"/>
              </w:rPr>
              <w:t>portový</w:t>
            </w:r>
            <w:proofErr w:type="spellEnd"/>
            <w:r w:rsidR="00D113D2" w:rsidRPr="00EE7872">
              <w:rPr>
                <w:rFonts w:cs="Arial"/>
                <w:bCs/>
                <w:sz w:val="22"/>
                <w:lang w:eastAsia="sk-SK"/>
              </w:rPr>
              <w:t xml:space="preserve"> </w:t>
            </w:r>
            <w:proofErr w:type="spellStart"/>
            <w:r w:rsidR="00D113D2" w:rsidRPr="00EE7872">
              <w:rPr>
                <w:rFonts w:cs="Arial"/>
                <w:bCs/>
                <w:sz w:val="22"/>
                <w:lang w:eastAsia="sk-SK"/>
              </w:rPr>
              <w:t>PoE</w:t>
            </w:r>
            <w:proofErr w:type="spellEnd"/>
            <w:r w:rsidR="00D113D2" w:rsidRPr="00EE7872">
              <w:rPr>
                <w:rFonts w:cs="Arial"/>
                <w:bCs/>
                <w:sz w:val="22"/>
                <w:lang w:eastAsia="sk-SK"/>
              </w:rPr>
              <w:t>.</w:t>
            </w:r>
            <w:r w:rsidR="00D113D2" w:rsidRPr="00EE7872">
              <w:rPr>
                <w:rFonts w:cs="Arial"/>
                <w:b/>
                <w:bCs/>
                <w:sz w:val="22"/>
                <w:lang w:eastAsia="sk-SK"/>
              </w:rPr>
              <w:t xml:space="preserve"> </w:t>
            </w:r>
            <w:r w:rsidR="00D113D2" w:rsidRPr="00EE7872">
              <w:rPr>
                <w:rFonts w:cs="Arial"/>
                <w:sz w:val="22"/>
              </w:rPr>
              <w:t>Servisná podpora od výrobcu s poprednou výmenou zariadenia v prípade poruchy a softvérovými aktualizáciami na obdobie 3 roky v režime 8x5xNBD</w:t>
            </w:r>
          </w:p>
          <w:p w14:paraId="62590877" w14:textId="2B1F597F" w:rsidR="0076355E" w:rsidRPr="00EE7872" w:rsidRDefault="00D113D2" w:rsidP="00643F9C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 xml:space="preserve">(NBD - </w:t>
            </w:r>
            <w:proofErr w:type="spellStart"/>
            <w:r w:rsidRPr="00EE7872">
              <w:rPr>
                <w:rFonts w:cs="Arial"/>
                <w:sz w:val="22"/>
              </w:rPr>
              <w:t>Next</w:t>
            </w:r>
            <w:proofErr w:type="spellEnd"/>
            <w:r w:rsidRPr="00EE7872">
              <w:rPr>
                <w:rFonts w:cs="Arial"/>
                <w:sz w:val="22"/>
              </w:rPr>
              <w:t xml:space="preserve"> Business </w:t>
            </w:r>
            <w:proofErr w:type="spellStart"/>
            <w:r w:rsidRPr="00EE7872">
              <w:rPr>
                <w:rFonts w:cs="Arial"/>
                <w:sz w:val="22"/>
              </w:rPr>
              <w:t>Day</w:t>
            </w:r>
            <w:proofErr w:type="spellEnd"/>
            <w:r w:rsidRPr="00EE7872">
              <w:rPr>
                <w:rFonts w:cs="Arial"/>
                <w:sz w:val="22"/>
              </w:rPr>
              <w:t>)</w:t>
            </w:r>
          </w:p>
        </w:tc>
      </w:tr>
      <w:tr w:rsidR="00F75E11" w:rsidRPr="00EE7872" w14:paraId="718C2FC7" w14:textId="77777777" w:rsidTr="00CC74AF">
        <w:trPr>
          <w:trHeight w:val="300"/>
        </w:trPr>
        <w:tc>
          <w:tcPr>
            <w:tcW w:w="66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7C1E24" w14:textId="103927C6" w:rsidR="00F75E11" w:rsidRPr="00EE7872" w:rsidRDefault="00F75E11" w:rsidP="00A37269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Požiadavky verejného obstarávateľa</w:t>
            </w:r>
          </w:p>
        </w:tc>
        <w:tc>
          <w:tcPr>
            <w:tcW w:w="339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501E47" w14:textId="77777777" w:rsidR="00F75E11" w:rsidRPr="00EE7872" w:rsidRDefault="00F75E11" w:rsidP="00F75E1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Ponuka uchádzača</w:t>
            </w:r>
          </w:p>
          <w:p w14:paraId="7E9D3F23" w14:textId="07A8A552" w:rsidR="00F75E11" w:rsidRPr="00EE7872" w:rsidRDefault="00F75E11" w:rsidP="00F75E1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  <w:r>
              <w:rPr>
                <w:rFonts w:eastAsia="Times New Roman" w:cs="Arial"/>
                <w:color w:val="000000"/>
                <w:sz w:val="22"/>
                <w:lang w:eastAsia="sk-SK"/>
              </w:rPr>
              <w:t>(spĺňa/nespĺňa)</w:t>
            </w:r>
          </w:p>
        </w:tc>
      </w:tr>
      <w:tr w:rsidR="00F75E11" w:rsidRPr="00EE7872" w14:paraId="0268EF82" w14:textId="77777777" w:rsidTr="00CC74A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83ECA9" w14:textId="77777777" w:rsidR="00F75E11" w:rsidRPr="00EE7872" w:rsidRDefault="00F75E11" w:rsidP="004D6479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Technické vlastnosti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774C50" w14:textId="1BC70679" w:rsidR="00F75E11" w:rsidRPr="00EE7872" w:rsidRDefault="00F75E11" w:rsidP="005A08E9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Hodnota/</w:t>
            </w:r>
            <w:r>
              <w:rPr>
                <w:rFonts w:eastAsia="Times New Roman" w:cs="Arial"/>
                <w:color w:val="000000"/>
                <w:sz w:val="22"/>
                <w:lang w:eastAsia="sk-SK"/>
              </w:rPr>
              <w:t>C</w:t>
            </w: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harakteristika</w:t>
            </w:r>
          </w:p>
        </w:tc>
        <w:tc>
          <w:tcPr>
            <w:tcW w:w="3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B78B55" w14:textId="4EBF41E7" w:rsidR="00F75E11" w:rsidRPr="00EE7872" w:rsidRDefault="00F75E11" w:rsidP="004D6479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0E0929B7" w14:textId="77777777" w:rsidTr="00B17E7C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7FED3" w14:textId="18039B40" w:rsidR="00B760C2" w:rsidRPr="00B65101" w:rsidRDefault="00B760C2" w:rsidP="00B760C2">
            <w:pPr>
              <w:rPr>
                <w:rFonts w:cs="Arial"/>
                <w:sz w:val="22"/>
              </w:rPr>
            </w:pPr>
            <w:r w:rsidRPr="00B65101">
              <w:rPr>
                <w:rFonts w:cs="Arial"/>
                <w:sz w:val="22"/>
                <w:lang w:eastAsia="sk-SK"/>
              </w:rPr>
              <w:t xml:space="preserve">Prístupový prepínač 48 </w:t>
            </w:r>
            <w:proofErr w:type="spellStart"/>
            <w:r w:rsidRPr="00B65101">
              <w:rPr>
                <w:rFonts w:cs="Arial"/>
                <w:sz w:val="22"/>
                <w:lang w:eastAsia="sk-SK"/>
              </w:rPr>
              <w:t>portový</w:t>
            </w:r>
            <w:proofErr w:type="spellEnd"/>
            <w:r w:rsidRPr="00B65101">
              <w:rPr>
                <w:rFonts w:cs="Arial"/>
                <w:sz w:val="22"/>
                <w:lang w:eastAsia="sk-SK"/>
              </w:rPr>
              <w:t xml:space="preserve"> </w:t>
            </w:r>
            <w:proofErr w:type="spellStart"/>
            <w:r w:rsidRPr="00B65101">
              <w:rPr>
                <w:rFonts w:cs="Arial"/>
                <w:sz w:val="22"/>
                <w:lang w:eastAsia="sk-SK"/>
              </w:rPr>
              <w:t>PoE</w:t>
            </w:r>
            <w:proofErr w:type="spellEnd"/>
            <w:r w:rsidRPr="00B65101">
              <w:rPr>
                <w:rFonts w:cs="Arial"/>
                <w:sz w:val="22"/>
                <w:lang w:eastAsia="sk-SK"/>
              </w:rPr>
              <w:t>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7A325" w14:textId="101E2D32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B65101">
              <w:rPr>
                <w:rFonts w:cs="Arial"/>
                <w:sz w:val="22"/>
                <w:lang w:eastAsia="sk-SK"/>
              </w:rPr>
              <w:t>Počet: 3 ks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A88A7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568A499E" w14:textId="77777777" w:rsidTr="00B17E7C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E02E3" w14:textId="63B487ED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Intel kompatibilný procesor, viacjadrový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1A0EB" w14:textId="77777777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74B23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286370FF" w14:textId="77777777" w:rsidTr="00B17E7C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70C51" w14:textId="1FCF8DCE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Prepínacia kapacita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031B3" w14:textId="787FD13A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 xml:space="preserve">580 </w:t>
            </w:r>
            <w:proofErr w:type="spellStart"/>
            <w:r w:rsidRPr="00EE7872">
              <w:rPr>
                <w:rFonts w:cs="Arial"/>
                <w:sz w:val="22"/>
              </w:rPr>
              <w:t>Gbps</w:t>
            </w:r>
            <w:proofErr w:type="spellEnd"/>
            <w:r w:rsidRPr="00EE7872">
              <w:rPr>
                <w:rFonts w:cs="Arial"/>
                <w:sz w:val="22"/>
              </w:rPr>
              <w:t xml:space="preserve"> a v stohu 1 060 </w:t>
            </w:r>
            <w:proofErr w:type="spellStart"/>
            <w:r w:rsidRPr="00EE7872">
              <w:rPr>
                <w:rFonts w:cs="Arial"/>
                <w:sz w:val="22"/>
              </w:rPr>
              <w:t>Gbps</w:t>
            </w:r>
            <w:proofErr w:type="spellEnd"/>
            <w:r w:rsidRPr="00EE7872">
              <w:rPr>
                <w:rFonts w:cs="Arial"/>
                <w:sz w:val="22"/>
              </w:rPr>
              <w:t xml:space="preserve">, smerovacia kapacita 431 </w:t>
            </w:r>
            <w:proofErr w:type="spellStart"/>
            <w:r w:rsidRPr="00EE7872">
              <w:rPr>
                <w:rFonts w:cs="Arial"/>
                <w:sz w:val="22"/>
              </w:rPr>
              <w:t>Mpps</w:t>
            </w:r>
            <w:proofErr w:type="spellEnd"/>
            <w:r w:rsidRPr="00EE7872">
              <w:rPr>
                <w:rFonts w:cs="Arial"/>
                <w:sz w:val="22"/>
              </w:rPr>
              <w:t xml:space="preserve"> a v stohu 788 </w:t>
            </w:r>
            <w:proofErr w:type="spellStart"/>
            <w:r w:rsidRPr="00EE7872">
              <w:rPr>
                <w:rFonts w:cs="Arial"/>
                <w:sz w:val="22"/>
              </w:rPr>
              <w:t>Mpps</w:t>
            </w:r>
            <w:proofErr w:type="spellEnd"/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F9BAA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03CAAE56" w14:textId="77777777" w:rsidTr="00B17E7C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2AEDF" w14:textId="5A8AA384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E7872">
              <w:rPr>
                <w:rFonts w:cs="Arial"/>
                <w:sz w:val="22"/>
              </w:rPr>
              <w:t>Stohovacia</w:t>
            </w:r>
            <w:proofErr w:type="spellEnd"/>
            <w:r w:rsidRPr="00EE7872">
              <w:rPr>
                <w:rFonts w:cs="Arial"/>
                <w:sz w:val="22"/>
              </w:rPr>
              <w:t xml:space="preserve"> zbernica s priepustnosťou 480 </w:t>
            </w:r>
            <w:proofErr w:type="spellStart"/>
            <w:r w:rsidRPr="00EE7872">
              <w:rPr>
                <w:rFonts w:cs="Arial"/>
                <w:sz w:val="22"/>
              </w:rPr>
              <w:t>Gbps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B5862" w14:textId="77777777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A8A5C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73DBE07B" w14:textId="77777777" w:rsidTr="00B17E7C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ED497" w14:textId="6ED6B980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>
              <w:rPr>
                <w:rFonts w:cs="Arial"/>
                <w:sz w:val="22"/>
              </w:rPr>
              <w:t xml:space="preserve">Počet </w:t>
            </w:r>
            <w:r w:rsidRPr="00EE7872">
              <w:rPr>
                <w:rFonts w:cs="Arial"/>
                <w:sz w:val="22"/>
              </w:rPr>
              <w:t>MAC adries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E52F0" w14:textId="5F02540D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32 000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08FDD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7941AD6C" w14:textId="77777777" w:rsidTr="00B17E7C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FCEA9" w14:textId="775F5B0C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RAM 8 GB, Flash 16 GB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80C87" w14:textId="77777777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566E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74552C41" w14:textId="77777777" w:rsidTr="00B17E7C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704EA" w14:textId="2034E3E2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E7872">
              <w:rPr>
                <w:rFonts w:cs="Arial"/>
                <w:sz w:val="22"/>
              </w:rPr>
              <w:t>Multicast</w:t>
            </w:r>
            <w:proofErr w:type="spellEnd"/>
            <w:r w:rsidRPr="00EE7872">
              <w:rPr>
                <w:rFonts w:cs="Arial"/>
                <w:sz w:val="22"/>
              </w:rPr>
              <w:t xml:space="preserve"> škála 8 000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46871" w14:textId="77777777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76BF3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465DC636" w14:textId="77777777" w:rsidTr="00B17E7C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FB7CC" w14:textId="281706C8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E7872">
              <w:rPr>
                <w:rFonts w:cs="Arial"/>
                <w:sz w:val="22"/>
              </w:rPr>
              <w:t>QoS</w:t>
            </w:r>
            <w:proofErr w:type="spellEnd"/>
            <w:r w:rsidRPr="00EE7872">
              <w:rPr>
                <w:rFonts w:cs="Arial"/>
                <w:sz w:val="22"/>
              </w:rPr>
              <w:t xml:space="preserve"> a ACL škála 5 120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ABC16" w14:textId="77777777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E93EE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53CCF3E8" w14:textId="77777777" w:rsidTr="00B17E7C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9DAAA" w14:textId="166BEA8B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Hustota portov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66574" w14:textId="4288F46E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 xml:space="preserve">36 x </w:t>
            </w:r>
            <w:proofErr w:type="spellStart"/>
            <w:r w:rsidRPr="00EE7872">
              <w:rPr>
                <w:rFonts w:cs="Arial"/>
                <w:sz w:val="22"/>
              </w:rPr>
              <w:t>multigigabit</w:t>
            </w:r>
            <w:proofErr w:type="spellEnd"/>
            <w:r w:rsidRPr="00EE7872">
              <w:rPr>
                <w:rFonts w:cs="Arial"/>
                <w:sz w:val="22"/>
              </w:rPr>
              <w:t xml:space="preserve"> metalických portov (s voliteľným režimom 100 M, 1G, 2.5 G) a 12 </w:t>
            </w:r>
            <w:proofErr w:type="spellStart"/>
            <w:r w:rsidRPr="00EE7872">
              <w:rPr>
                <w:rFonts w:cs="Arial"/>
                <w:sz w:val="22"/>
              </w:rPr>
              <w:t>multigigabit</w:t>
            </w:r>
            <w:proofErr w:type="spellEnd"/>
            <w:r w:rsidRPr="00EE7872">
              <w:rPr>
                <w:rFonts w:cs="Arial"/>
                <w:sz w:val="22"/>
              </w:rPr>
              <w:t xml:space="preserve"> portov (v voliteľným režimom 100 Mbps,1 G, 2.5G, 5 G alebo 10 </w:t>
            </w:r>
            <w:proofErr w:type="spellStart"/>
            <w:r w:rsidRPr="00EE7872">
              <w:rPr>
                <w:rFonts w:cs="Arial"/>
                <w:sz w:val="22"/>
              </w:rPr>
              <w:t>Gbps</w:t>
            </w:r>
            <w:proofErr w:type="spellEnd"/>
            <w:r w:rsidRPr="00EE7872">
              <w:rPr>
                <w:rFonts w:cs="Arial"/>
                <w:sz w:val="22"/>
              </w:rPr>
              <w:t xml:space="preserve">) s podporou </w:t>
            </w:r>
            <w:proofErr w:type="spellStart"/>
            <w:r w:rsidRPr="00EE7872">
              <w:rPr>
                <w:rFonts w:cs="Arial"/>
                <w:sz w:val="22"/>
              </w:rPr>
              <w:t>PoE</w:t>
            </w:r>
            <w:proofErr w:type="spellEnd"/>
            <w:r w:rsidRPr="00EE7872">
              <w:rPr>
                <w:rFonts w:cs="Arial"/>
                <w:sz w:val="22"/>
              </w:rPr>
              <w:t>+ a </w:t>
            </w:r>
            <w:proofErr w:type="spellStart"/>
            <w:r w:rsidRPr="00EE7872">
              <w:rPr>
                <w:rFonts w:cs="Arial"/>
                <w:sz w:val="22"/>
              </w:rPr>
              <w:t>PoE</w:t>
            </w:r>
            <w:proofErr w:type="spellEnd"/>
            <w:r w:rsidRPr="00EE7872">
              <w:rPr>
                <w:rFonts w:cs="Arial"/>
                <w:sz w:val="22"/>
              </w:rPr>
              <w:t xml:space="preserve"> bankou 490 W, voliteľný modulárny sieťový modul osadený min. 8 x 10GE SFP+ </w:t>
            </w:r>
            <w:proofErr w:type="spellStart"/>
            <w:r w:rsidRPr="00EE7872">
              <w:rPr>
                <w:rFonts w:cs="Arial"/>
                <w:sz w:val="22"/>
              </w:rPr>
              <w:t>uplink</w:t>
            </w:r>
            <w:proofErr w:type="spellEnd"/>
            <w:r w:rsidRPr="00EE7872">
              <w:rPr>
                <w:rFonts w:cs="Arial"/>
                <w:sz w:val="22"/>
              </w:rPr>
              <w:t xml:space="preserve"> portami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EE7BC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72CF21BD" w14:textId="77777777" w:rsidTr="00B17E7C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5F899" w14:textId="502881A0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 xml:space="preserve">Subskripcia na 3 roky pre softvérovú funkcionalitu virtualizácie prepínača s aplikačnou podporou </w:t>
            </w:r>
            <w:proofErr w:type="spellStart"/>
            <w:r w:rsidRPr="00EE7872">
              <w:rPr>
                <w:rFonts w:cs="Arial"/>
                <w:sz w:val="22"/>
              </w:rPr>
              <w:t>kontajnerizácie</w:t>
            </w:r>
            <w:proofErr w:type="spellEnd"/>
            <w:r w:rsidRPr="00EE7872">
              <w:rPr>
                <w:rFonts w:cs="Arial"/>
                <w:sz w:val="22"/>
              </w:rPr>
              <w:t xml:space="preserve"> aplikácií, podpory jazyka </w:t>
            </w:r>
            <w:proofErr w:type="spellStart"/>
            <w:r w:rsidRPr="00EE7872">
              <w:rPr>
                <w:rFonts w:cs="Arial"/>
                <w:sz w:val="22"/>
              </w:rPr>
              <w:t>Python</w:t>
            </w:r>
            <w:proofErr w:type="spellEnd"/>
            <w:r w:rsidRPr="00EE7872">
              <w:rPr>
                <w:rFonts w:cs="Arial"/>
                <w:sz w:val="22"/>
              </w:rPr>
              <w:t>, voliteľne aj s podporou softvérovo definovanej siete.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F064E" w14:textId="77777777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1E0EF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2DFC413B" w14:textId="77777777" w:rsidTr="00DB3AE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E45AD" w14:textId="3D01AAAC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Redundantné napájacie zdroje s funkcionalitou stohovania napájania napájacích zdrojov.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3B49F" w14:textId="77777777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0921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378F205A" w14:textId="77777777" w:rsidTr="00DB3AE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F5338" w14:textId="03FD5045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Podpora vlastností vrátane funkcionalít subskripcie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D1AFE" w14:textId="77777777" w:rsidR="00B760C2" w:rsidRPr="00EE7872" w:rsidRDefault="00B760C2" w:rsidP="00B760C2">
            <w:pPr>
              <w:spacing w:before="60" w:after="60"/>
              <w:ind w:right="60"/>
              <w:rPr>
                <w:rFonts w:eastAsia="Times New Roman" w:cs="Arial"/>
                <w:bCs/>
                <w:sz w:val="22"/>
                <w:lang w:eastAsia="sk-SK"/>
              </w:rPr>
            </w:pPr>
            <w:r w:rsidRPr="00EE7872">
              <w:rPr>
                <w:rFonts w:eastAsia="Times New Roman" w:cs="Arial"/>
                <w:bCs/>
                <w:sz w:val="22"/>
                <w:lang w:eastAsia="sk-SK"/>
              </w:rPr>
              <w:t>Podpora protokolov:</w:t>
            </w:r>
          </w:p>
          <w:p w14:paraId="01085C92" w14:textId="34015765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E7872">
              <w:rPr>
                <w:rFonts w:cs="Arial"/>
                <w:sz w:val="22"/>
              </w:rPr>
              <w:t>Layer</w:t>
            </w:r>
            <w:proofErr w:type="spellEnd"/>
            <w:r w:rsidRPr="00EE7872">
              <w:rPr>
                <w:rFonts w:cs="Arial"/>
                <w:sz w:val="22"/>
              </w:rPr>
              <w:t xml:space="preserve"> 2, </w:t>
            </w:r>
            <w:proofErr w:type="spellStart"/>
            <w:r w:rsidRPr="00EE7872">
              <w:rPr>
                <w:rFonts w:cs="Arial"/>
                <w:sz w:val="22"/>
              </w:rPr>
              <w:t>Routed</w:t>
            </w:r>
            <w:proofErr w:type="spellEnd"/>
            <w:r w:rsidRPr="00EE7872">
              <w:rPr>
                <w:rFonts w:cs="Arial"/>
                <w:sz w:val="22"/>
              </w:rPr>
              <w:t xml:space="preserve"> Access (RIP, EIGRP </w:t>
            </w:r>
            <w:proofErr w:type="spellStart"/>
            <w:r w:rsidRPr="00EE7872">
              <w:rPr>
                <w:rFonts w:cs="Arial"/>
                <w:sz w:val="22"/>
              </w:rPr>
              <w:t>Stub</w:t>
            </w:r>
            <w:proofErr w:type="spellEnd"/>
            <w:r w:rsidRPr="00EE7872">
              <w:rPr>
                <w:rFonts w:cs="Arial"/>
                <w:sz w:val="22"/>
              </w:rPr>
              <w:t xml:space="preserve">, OSPF - 1000 smerovacích záznamov), PBR, PIM </w:t>
            </w:r>
            <w:proofErr w:type="spellStart"/>
            <w:r w:rsidRPr="00EE7872">
              <w:rPr>
                <w:rFonts w:cs="Arial"/>
                <w:sz w:val="22"/>
              </w:rPr>
              <w:t>Stub</w:t>
            </w:r>
            <w:proofErr w:type="spellEnd"/>
            <w:r w:rsidRPr="00EE7872">
              <w:rPr>
                <w:rFonts w:cs="Arial"/>
                <w:sz w:val="22"/>
              </w:rPr>
              <w:t xml:space="preserve"> </w:t>
            </w:r>
            <w:proofErr w:type="spellStart"/>
            <w:r w:rsidRPr="00EE7872">
              <w:rPr>
                <w:rFonts w:cs="Arial"/>
                <w:sz w:val="22"/>
              </w:rPr>
              <w:t>Multicast</w:t>
            </w:r>
            <w:proofErr w:type="spellEnd"/>
            <w:r w:rsidRPr="00EE7872">
              <w:rPr>
                <w:rFonts w:cs="Arial"/>
                <w:sz w:val="22"/>
              </w:rPr>
              <w:t xml:space="preserve"> (1000 smerovacích záznamov)), PVLAN, VRRP, PBR, CDP, </w:t>
            </w:r>
            <w:proofErr w:type="spellStart"/>
            <w:r w:rsidRPr="00EE7872">
              <w:rPr>
                <w:rFonts w:cs="Arial"/>
                <w:sz w:val="22"/>
              </w:rPr>
              <w:t>QoS</w:t>
            </w:r>
            <w:proofErr w:type="spellEnd"/>
            <w:r w:rsidRPr="00EE7872">
              <w:rPr>
                <w:rFonts w:cs="Arial"/>
                <w:sz w:val="22"/>
              </w:rPr>
              <w:t xml:space="preserve">, FHS, 802.1X, MACsec-128, </w:t>
            </w:r>
            <w:proofErr w:type="spellStart"/>
            <w:r w:rsidRPr="00EE7872">
              <w:rPr>
                <w:rFonts w:cs="Arial"/>
                <w:sz w:val="22"/>
              </w:rPr>
              <w:t>CoPP</w:t>
            </w:r>
            <w:proofErr w:type="spellEnd"/>
            <w:r w:rsidRPr="00EE7872">
              <w:rPr>
                <w:rFonts w:cs="Arial"/>
                <w:sz w:val="22"/>
              </w:rPr>
              <w:t xml:space="preserve">, SXP, IP SLA </w:t>
            </w:r>
            <w:proofErr w:type="spellStart"/>
            <w:r w:rsidRPr="00EE7872">
              <w:rPr>
                <w:rFonts w:cs="Arial"/>
                <w:sz w:val="22"/>
              </w:rPr>
              <w:t>Responder</w:t>
            </w:r>
            <w:proofErr w:type="spellEnd"/>
            <w:r w:rsidRPr="00EE7872">
              <w:rPr>
                <w:rFonts w:cs="Arial"/>
                <w:sz w:val="22"/>
              </w:rPr>
              <w:t>, SSO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3FC9F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4B8FB719" w14:textId="77777777" w:rsidTr="00B760C2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8F1AB" w14:textId="32827E5B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  <w:lang w:eastAsia="sk-SK"/>
              </w:rPr>
              <w:lastRenderedPageBreak/>
              <w:t>Telemetria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BDFDA" w14:textId="53363988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 xml:space="preserve">Samplovaný </w:t>
            </w:r>
            <w:proofErr w:type="spellStart"/>
            <w:r w:rsidRPr="00EE7872">
              <w:rPr>
                <w:rFonts w:cs="Arial"/>
                <w:sz w:val="22"/>
              </w:rPr>
              <w:t>NetFlow</w:t>
            </w:r>
            <w:proofErr w:type="spellEnd"/>
            <w:r w:rsidRPr="00EE7872">
              <w:rPr>
                <w:rFonts w:cs="Arial"/>
                <w:sz w:val="22"/>
              </w:rPr>
              <w:t>, SPAN, RSPAN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7608D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2E55C5A5" w14:textId="77777777" w:rsidTr="00811B28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0048F" w14:textId="11670FF4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  <w:lang w:eastAsia="sk-SK"/>
              </w:rPr>
              <w:t>Vysoká dostupnosť s</w:t>
            </w:r>
            <w:r>
              <w:rPr>
                <w:rFonts w:cs="Arial"/>
                <w:sz w:val="22"/>
                <w:lang w:eastAsia="sk-SK"/>
              </w:rPr>
              <w:t> </w:t>
            </w:r>
            <w:r w:rsidRPr="00EE7872">
              <w:rPr>
                <w:rFonts w:cs="Arial"/>
                <w:sz w:val="22"/>
                <w:lang w:eastAsia="sk-SK"/>
              </w:rPr>
              <w:t>podporou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BD0EB" w14:textId="4A0B2D20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 xml:space="preserve">NETCONF, RESTCONF, </w:t>
            </w:r>
            <w:proofErr w:type="spellStart"/>
            <w:r w:rsidRPr="00EE7872">
              <w:rPr>
                <w:rFonts w:cs="Arial"/>
                <w:sz w:val="22"/>
              </w:rPr>
              <w:t>gRPC</w:t>
            </w:r>
            <w:proofErr w:type="spellEnd"/>
            <w:r w:rsidRPr="00EE7872">
              <w:rPr>
                <w:rFonts w:cs="Arial"/>
                <w:sz w:val="22"/>
              </w:rPr>
              <w:t xml:space="preserve">, YANG, </w:t>
            </w:r>
            <w:proofErr w:type="spellStart"/>
            <w:r w:rsidRPr="00EE7872">
              <w:rPr>
                <w:rFonts w:cs="Arial"/>
                <w:sz w:val="22"/>
              </w:rPr>
              <w:t>PnP</w:t>
            </w:r>
            <w:proofErr w:type="spellEnd"/>
            <w:r w:rsidRPr="00EE7872">
              <w:rPr>
                <w:rFonts w:cs="Arial"/>
                <w:sz w:val="22"/>
              </w:rPr>
              <w:t xml:space="preserve"> Agent, ZTP/</w:t>
            </w:r>
            <w:proofErr w:type="spellStart"/>
            <w:r w:rsidRPr="00EE7872">
              <w:rPr>
                <w:rFonts w:cs="Arial"/>
                <w:sz w:val="22"/>
              </w:rPr>
              <w:t>Open</w:t>
            </w:r>
            <w:proofErr w:type="spellEnd"/>
            <w:r w:rsidRPr="00EE7872">
              <w:rPr>
                <w:rFonts w:cs="Arial"/>
                <w:sz w:val="22"/>
              </w:rPr>
              <w:t xml:space="preserve"> </w:t>
            </w:r>
            <w:proofErr w:type="spellStart"/>
            <w:r w:rsidRPr="00EE7872">
              <w:rPr>
                <w:rFonts w:cs="Arial"/>
                <w:sz w:val="22"/>
              </w:rPr>
              <w:t>PnP</w:t>
            </w:r>
            <w:proofErr w:type="spellEnd"/>
            <w:r w:rsidRPr="00EE7872">
              <w:rPr>
                <w:rFonts w:cs="Arial"/>
                <w:sz w:val="22"/>
              </w:rPr>
              <w:t xml:space="preserve">, </w:t>
            </w:r>
            <w:proofErr w:type="spellStart"/>
            <w:r w:rsidRPr="00EE7872">
              <w:rPr>
                <w:rFonts w:cs="Arial"/>
                <w:sz w:val="22"/>
              </w:rPr>
              <w:t>GuestShell</w:t>
            </w:r>
            <w:proofErr w:type="spellEnd"/>
            <w:r w:rsidRPr="00EE7872">
              <w:rPr>
                <w:rFonts w:cs="Arial"/>
                <w:sz w:val="22"/>
              </w:rPr>
              <w:t xml:space="preserve"> (On-Box </w:t>
            </w:r>
            <w:proofErr w:type="spellStart"/>
            <w:r w:rsidRPr="00EE7872">
              <w:rPr>
                <w:rFonts w:cs="Arial"/>
                <w:sz w:val="22"/>
              </w:rPr>
              <w:t>Python</w:t>
            </w:r>
            <w:proofErr w:type="spellEnd"/>
            <w:r w:rsidRPr="00EE7872">
              <w:rPr>
                <w:rFonts w:cs="Arial"/>
                <w:sz w:val="22"/>
              </w:rPr>
              <w:t>)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AA195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3EBA2A88" w14:textId="77777777" w:rsidTr="00B17E7C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C0FBA" w14:textId="29CF10C0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  <w:lang w:eastAsia="sk-SK"/>
              </w:rPr>
              <w:t>Podpora šifrovania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422AB" w14:textId="07C24D5A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MACsec-128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2DAA1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7FF33F77" w14:textId="77777777" w:rsidTr="00B17E7C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41787" w14:textId="441E20A1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  <w:lang w:eastAsia="sk-SK"/>
              </w:rPr>
              <w:t>Kontrolér bezdrôtovej siete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76FE1" w14:textId="52D69D66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  <w:lang w:eastAsia="sk-SK"/>
              </w:rPr>
              <w:t>Voliteľná podpora prevádzky kontroléra bezdrôtovej priamo na prepínači a riadená voliteľným riadiacim prvkom softvérovo definovanej siete, škálovateľná až do 200 AP.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C02C6" w14:textId="77777777" w:rsidR="00B760C2" w:rsidRPr="00EE7872" w:rsidRDefault="00B760C2" w:rsidP="00B760C2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E7872" w14:paraId="09BD17D7" w14:textId="77777777" w:rsidTr="00CC74AF">
        <w:trPr>
          <w:trHeight w:val="300"/>
        </w:trPr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2E161" w14:textId="27970BE0" w:rsidR="00B760C2" w:rsidRPr="00EE7872" w:rsidRDefault="00B760C2" w:rsidP="00B760C2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  <w:lang w:eastAsia="sk-SK"/>
              </w:rPr>
              <w:t>V prípade, že dodávateľ ponúka tovar, ktorý je ekvivalentom uvedeného referenčného produktu, tento ekvivalent musí mať porovnateľné, resp. lepšie technické parametre.</w:t>
            </w:r>
          </w:p>
        </w:tc>
      </w:tr>
    </w:tbl>
    <w:p w14:paraId="5F12F788" w14:textId="77777777" w:rsidR="0076355E" w:rsidRPr="00686D81" w:rsidRDefault="0076355E" w:rsidP="00E82CA0">
      <w:pPr>
        <w:rPr>
          <w:rFonts w:cs="Arial"/>
          <w:b/>
          <w:bCs/>
          <w:sz w:val="22"/>
          <w:lang w:eastAsia="sk-SK"/>
        </w:rPr>
      </w:pPr>
    </w:p>
    <w:p w14:paraId="2BB8F197" w14:textId="4E7B95C1" w:rsidR="00C61501" w:rsidRPr="00686D81" w:rsidRDefault="00C61501" w:rsidP="00E82CA0">
      <w:pPr>
        <w:rPr>
          <w:rFonts w:cs="Arial"/>
          <w:b/>
          <w:bCs/>
          <w:sz w:val="22"/>
          <w:lang w:eastAsia="sk-SK"/>
        </w:rPr>
      </w:pPr>
      <w:r w:rsidRPr="00686D81">
        <w:rPr>
          <w:rFonts w:cs="Arial"/>
          <w:b/>
          <w:bCs/>
          <w:sz w:val="22"/>
          <w:lang w:eastAsia="sk-SK"/>
        </w:rPr>
        <w:t>Položka č.2: Switch 48 portov. Príslušenstvo a servisná podpora na 3 roky</w:t>
      </w:r>
    </w:p>
    <w:tbl>
      <w:tblPr>
        <w:tblW w:w="1007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0"/>
        <w:gridCol w:w="3125"/>
        <w:gridCol w:w="3404"/>
      </w:tblGrid>
      <w:tr w:rsidR="0076355E" w:rsidRPr="00EC5297" w14:paraId="38E5998F" w14:textId="77777777" w:rsidTr="000D3BD1">
        <w:trPr>
          <w:trHeight w:val="302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93A6BD" w14:textId="77777777" w:rsidR="0076355E" w:rsidRPr="00EC5297" w:rsidRDefault="0076355E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Funkcia</w:t>
            </w:r>
          </w:p>
        </w:tc>
        <w:tc>
          <w:tcPr>
            <w:tcW w:w="6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705123" w14:textId="0930F14B" w:rsidR="0076355E" w:rsidRPr="00EC5297" w:rsidRDefault="0076355E" w:rsidP="00643F9C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 </w:t>
            </w:r>
            <w:r w:rsidR="00A53096"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Prepínač prístupovej vrstvy 48 </w:t>
            </w:r>
            <w:proofErr w:type="spellStart"/>
            <w:r w:rsidR="00A53096" w:rsidRPr="00EC5297">
              <w:rPr>
                <w:rFonts w:eastAsia="Times New Roman" w:cs="Arial"/>
                <w:color w:val="000000"/>
                <w:sz w:val="22"/>
                <w:lang w:eastAsia="sk-SK"/>
              </w:rPr>
              <w:t>portový</w:t>
            </w:r>
            <w:proofErr w:type="spellEnd"/>
            <w:r w:rsidR="00A53096"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, modulárne </w:t>
            </w:r>
            <w:proofErr w:type="spellStart"/>
            <w:r w:rsidR="00A53096" w:rsidRPr="00EC5297">
              <w:rPr>
                <w:rFonts w:eastAsia="Times New Roman" w:cs="Arial"/>
                <w:color w:val="000000"/>
                <w:sz w:val="22"/>
                <w:lang w:eastAsia="sk-SK"/>
              </w:rPr>
              <w:t>uplinky</w:t>
            </w:r>
            <w:proofErr w:type="spellEnd"/>
            <w:r w:rsidR="00A53096" w:rsidRPr="00EC5297">
              <w:rPr>
                <w:rFonts w:eastAsia="Times New Roman" w:cs="Arial"/>
                <w:color w:val="000000"/>
                <w:sz w:val="22"/>
                <w:lang w:eastAsia="sk-SK"/>
              </w:rPr>
              <w:t>. Servisná podpora od výrobcu s poprednou výmenou zariadenia v prípade poruchy nasledovný pracovný deň po nahlásení poruchy a</w:t>
            </w:r>
            <w:r w:rsidR="0071506D">
              <w:rPr>
                <w:rFonts w:eastAsia="Times New Roman" w:cs="Arial"/>
                <w:color w:val="000000"/>
                <w:sz w:val="22"/>
                <w:lang w:eastAsia="sk-SK"/>
              </w:rPr>
              <w:t> </w:t>
            </w:r>
            <w:r w:rsidR="00A53096" w:rsidRPr="00EC5297">
              <w:rPr>
                <w:rFonts w:eastAsia="Times New Roman" w:cs="Arial"/>
                <w:color w:val="000000"/>
                <w:sz w:val="22"/>
                <w:lang w:eastAsia="sk-SK"/>
              </w:rPr>
              <w:t>softvérovými aktualizáciami na obdobie 3 roky v režime 8x5xNBD.</w:t>
            </w:r>
            <w:r w:rsidR="00643F9C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</w:t>
            </w:r>
            <w:r w:rsidR="00A53096"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(NBD - </w:t>
            </w:r>
            <w:proofErr w:type="spellStart"/>
            <w:r w:rsidR="00A53096" w:rsidRPr="00EC5297">
              <w:rPr>
                <w:rFonts w:eastAsia="Times New Roman" w:cs="Arial"/>
                <w:color w:val="000000"/>
                <w:sz w:val="22"/>
                <w:lang w:eastAsia="sk-SK"/>
              </w:rPr>
              <w:t>Next</w:t>
            </w:r>
            <w:proofErr w:type="spellEnd"/>
            <w:r w:rsidR="00A53096"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Business </w:t>
            </w:r>
            <w:proofErr w:type="spellStart"/>
            <w:r w:rsidR="00A53096" w:rsidRPr="00EC5297">
              <w:rPr>
                <w:rFonts w:eastAsia="Times New Roman" w:cs="Arial"/>
                <w:color w:val="000000"/>
                <w:sz w:val="22"/>
                <w:lang w:eastAsia="sk-SK"/>
              </w:rPr>
              <w:t>Day</w:t>
            </w:r>
            <w:proofErr w:type="spellEnd"/>
            <w:r w:rsidR="00A53096" w:rsidRPr="00EC5297">
              <w:rPr>
                <w:rFonts w:eastAsia="Times New Roman" w:cs="Arial"/>
                <w:color w:val="000000"/>
                <w:sz w:val="22"/>
                <w:lang w:eastAsia="sk-SK"/>
              </w:rPr>
              <w:t>)</w:t>
            </w:r>
          </w:p>
        </w:tc>
      </w:tr>
      <w:tr w:rsidR="00941C71" w:rsidRPr="00EC5297" w14:paraId="6FA16D82" w14:textId="77777777" w:rsidTr="000D3BD1">
        <w:trPr>
          <w:trHeight w:val="302"/>
        </w:trPr>
        <w:tc>
          <w:tcPr>
            <w:tcW w:w="6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40E7BA" w14:textId="77777777" w:rsidR="00941C71" w:rsidRPr="00EC5297" w:rsidRDefault="00941C71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Požiadavky verejného obstarávateľa </w:t>
            </w:r>
          </w:p>
        </w:tc>
        <w:tc>
          <w:tcPr>
            <w:tcW w:w="34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251152" w14:textId="77777777" w:rsidR="00941C71" w:rsidRDefault="00941C71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Ponuka uchádzača</w:t>
            </w:r>
          </w:p>
          <w:p w14:paraId="6406B02C" w14:textId="4D167E69" w:rsidR="00941C71" w:rsidRPr="00EC5297" w:rsidRDefault="00941C71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  <w:r>
              <w:rPr>
                <w:rFonts w:eastAsia="Times New Roman" w:cs="Arial"/>
                <w:color w:val="000000"/>
                <w:sz w:val="22"/>
                <w:lang w:eastAsia="sk-SK"/>
              </w:rPr>
              <w:t>(spĺňa/nespĺňa)</w:t>
            </w:r>
          </w:p>
        </w:tc>
      </w:tr>
      <w:tr w:rsidR="00941C71" w:rsidRPr="00EC5297" w14:paraId="66CF2E9A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99DBB4" w14:textId="77777777" w:rsidR="00941C71" w:rsidRPr="00EC5297" w:rsidRDefault="00941C71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Technické vlastnosti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E2F375" w14:textId="210A9973" w:rsidR="00941C71" w:rsidRPr="00EC5297" w:rsidRDefault="00941C71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Hodnota/</w:t>
            </w:r>
            <w:r>
              <w:rPr>
                <w:rFonts w:eastAsia="Times New Roman" w:cs="Arial"/>
                <w:color w:val="000000"/>
                <w:sz w:val="22"/>
                <w:lang w:eastAsia="sk-SK"/>
              </w:rPr>
              <w:t>C</w:t>
            </w: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harakteristika </w:t>
            </w:r>
          </w:p>
        </w:tc>
        <w:tc>
          <w:tcPr>
            <w:tcW w:w="3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A29231" w14:textId="7D6E1F98" w:rsidR="00941C71" w:rsidRPr="00EC5297" w:rsidRDefault="00941C71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760C2" w:rsidRPr="00EC5297" w14:paraId="160D442F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FEE57" w14:textId="39E39416" w:rsidR="00B760C2" w:rsidRPr="00B65101" w:rsidRDefault="00B760C2" w:rsidP="00E82CA0">
            <w:pPr>
              <w:rPr>
                <w:rFonts w:cs="Arial"/>
                <w:sz w:val="22"/>
              </w:rPr>
            </w:pPr>
            <w:r w:rsidRPr="00B65101">
              <w:rPr>
                <w:rFonts w:cs="Arial"/>
                <w:bCs/>
                <w:sz w:val="22"/>
                <w:lang w:eastAsia="sk-SK"/>
              </w:rPr>
              <w:t xml:space="preserve">Prepínač prístupovej vrstvy 48 </w:t>
            </w:r>
            <w:proofErr w:type="spellStart"/>
            <w:r w:rsidRPr="00B65101">
              <w:rPr>
                <w:rFonts w:cs="Arial"/>
                <w:bCs/>
                <w:sz w:val="22"/>
                <w:lang w:eastAsia="sk-SK"/>
              </w:rPr>
              <w:t>portový</w:t>
            </w:r>
            <w:proofErr w:type="spellEnd"/>
            <w:r w:rsidRPr="00B65101">
              <w:rPr>
                <w:rFonts w:cs="Arial"/>
                <w:bCs/>
                <w:sz w:val="22"/>
                <w:lang w:eastAsia="sk-SK"/>
              </w:rPr>
              <w:t xml:space="preserve">, modulárne </w:t>
            </w:r>
            <w:proofErr w:type="spellStart"/>
            <w:r w:rsidRPr="00B65101">
              <w:rPr>
                <w:rFonts w:cs="Arial"/>
                <w:bCs/>
                <w:sz w:val="22"/>
                <w:lang w:eastAsia="sk-SK"/>
              </w:rPr>
              <w:t>uplinky</w:t>
            </w:r>
            <w:proofErr w:type="spellEnd"/>
            <w:r w:rsidRPr="00B65101">
              <w:rPr>
                <w:rFonts w:cs="Arial"/>
                <w:bCs/>
                <w:sz w:val="22"/>
                <w:lang w:eastAsia="sk-SK"/>
              </w:rPr>
              <w:t>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72213" w14:textId="3088B1D6" w:rsidR="00B760C2" w:rsidRPr="00EC5297" w:rsidRDefault="00B760C2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B65101">
              <w:rPr>
                <w:rFonts w:cs="Arial"/>
                <w:sz w:val="22"/>
                <w:lang w:eastAsia="sk-SK"/>
              </w:rPr>
              <w:t>Počet: 4 ks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2FBA9" w14:textId="77777777" w:rsidR="00B760C2" w:rsidRPr="00EC5297" w:rsidRDefault="00B760C2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3E43849A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24161" w14:textId="2A08F87A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 xml:space="preserve">48 x 10/100/1000 Ethernet portov 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30F24" w14:textId="77777777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896F1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19AD2940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2D4BF" w14:textId="35311EE3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 xml:space="preserve">Voliteľne </w:t>
            </w:r>
            <w:proofErr w:type="spellStart"/>
            <w:r w:rsidRPr="00EC5297">
              <w:rPr>
                <w:rFonts w:cs="Arial"/>
                <w:sz w:val="22"/>
              </w:rPr>
              <w:t>uplink</w:t>
            </w:r>
            <w:proofErr w:type="spellEnd"/>
            <w:r w:rsidRPr="00EC5297">
              <w:rPr>
                <w:rFonts w:cs="Arial"/>
                <w:sz w:val="22"/>
              </w:rPr>
              <w:t xml:space="preserve"> modul min. 4 x 10GE SFP+ porty použiteľné aj v režime 1GE SFP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88433" w14:textId="77777777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43FB7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33765F86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43798" w14:textId="387AB7A4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 xml:space="preserve">Voliteľne </w:t>
            </w:r>
            <w:proofErr w:type="spellStart"/>
            <w:r w:rsidRPr="00EC5297">
              <w:rPr>
                <w:rFonts w:cs="Arial"/>
                <w:sz w:val="22"/>
              </w:rPr>
              <w:t>stohovací</w:t>
            </w:r>
            <w:proofErr w:type="spellEnd"/>
            <w:r w:rsidRPr="00EC5297">
              <w:rPr>
                <w:rFonts w:cs="Arial"/>
                <w:sz w:val="22"/>
              </w:rPr>
              <w:t xml:space="preserve"> modul s priepustnosťou </w:t>
            </w:r>
            <w:proofErr w:type="spellStart"/>
            <w:r w:rsidRPr="00EC5297">
              <w:rPr>
                <w:rFonts w:cs="Arial"/>
                <w:sz w:val="22"/>
              </w:rPr>
              <w:t>stohovacej</w:t>
            </w:r>
            <w:proofErr w:type="spellEnd"/>
            <w:r w:rsidRPr="00EC5297">
              <w:rPr>
                <w:rFonts w:cs="Arial"/>
                <w:sz w:val="22"/>
              </w:rPr>
              <w:t xml:space="preserve"> zbernice 160 </w:t>
            </w:r>
            <w:proofErr w:type="spellStart"/>
            <w:r w:rsidRPr="00EC5297">
              <w:rPr>
                <w:rFonts w:cs="Arial"/>
                <w:sz w:val="22"/>
              </w:rPr>
              <w:t>Gbps</w:t>
            </w:r>
            <w:proofErr w:type="spellEnd"/>
            <w:r w:rsidRPr="00EC5297">
              <w:rPr>
                <w:rFonts w:cs="Arial"/>
                <w:sz w:val="22"/>
              </w:rPr>
              <w:t>. Dovoľuje vytvoriť virtuálne jeden prepínač stohovaním až 8ks prepínačov rovnakého radu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596A9" w14:textId="77777777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1C66F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65C06A96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B714B" w14:textId="56E3EBDD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Voliteľne redundantné napájacie zdroje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62D61" w14:textId="77777777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7A1A0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3375D1C0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5F940" w14:textId="165E6EFA" w:rsidR="00EC5297" w:rsidRPr="00EC5297" w:rsidRDefault="00CC74AF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>
              <w:rPr>
                <w:rFonts w:cs="Arial"/>
                <w:sz w:val="22"/>
              </w:rPr>
              <w:t xml:space="preserve">Počet </w:t>
            </w:r>
            <w:r w:rsidR="00EC5297" w:rsidRPr="00EC5297">
              <w:rPr>
                <w:rFonts w:cs="Arial"/>
                <w:sz w:val="22"/>
              </w:rPr>
              <w:t>IPv4 smerovacích záznamov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7D049" w14:textId="20D90EDC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4 000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E57A9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1657C39F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C870B" w14:textId="4B37CF21" w:rsidR="00EC5297" w:rsidRPr="00EC5297" w:rsidRDefault="00CC74AF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>
              <w:rPr>
                <w:rFonts w:cs="Arial"/>
                <w:sz w:val="22"/>
              </w:rPr>
              <w:t xml:space="preserve">Počet </w:t>
            </w:r>
            <w:r w:rsidR="00EC5297" w:rsidRPr="00EC5297">
              <w:rPr>
                <w:rFonts w:cs="Arial"/>
                <w:sz w:val="22"/>
              </w:rPr>
              <w:t>IPv6 smerovacích záznamov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59818" w14:textId="3EAED987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2 000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8CE86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29A329DB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8758A" w14:textId="7C1D2E8C" w:rsidR="00EC5297" w:rsidRPr="00EC5297" w:rsidRDefault="00FD264E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>
              <w:rPr>
                <w:rFonts w:cs="Arial"/>
                <w:sz w:val="22"/>
              </w:rPr>
              <w:t xml:space="preserve">Počet </w:t>
            </w:r>
            <w:r w:rsidR="00EC5297" w:rsidRPr="00EC5297">
              <w:rPr>
                <w:rFonts w:cs="Arial"/>
                <w:sz w:val="22"/>
              </w:rPr>
              <w:t>MAC adries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2139D" w14:textId="15771FF4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32 000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737C3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51F2AE71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96D41" w14:textId="1611A1B8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Možnosť definície virtuálnych sietí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14761" w14:textId="3D75CDA9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4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C3C50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1C17CD1E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AF5AC" w14:textId="6B5FA09D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Prepínacia kapacita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FB268" w14:textId="4EA1872B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 xml:space="preserve">176 </w:t>
            </w:r>
            <w:proofErr w:type="spellStart"/>
            <w:r w:rsidRPr="00EC5297">
              <w:rPr>
                <w:rFonts w:cs="Arial"/>
                <w:sz w:val="22"/>
              </w:rPr>
              <w:t>Gbps</w:t>
            </w:r>
            <w:proofErr w:type="spellEnd"/>
            <w:r w:rsidRPr="00EC5297">
              <w:rPr>
                <w:rFonts w:cs="Arial"/>
                <w:sz w:val="22"/>
              </w:rPr>
              <w:t xml:space="preserve">, v stohu 336 </w:t>
            </w:r>
            <w:proofErr w:type="spellStart"/>
            <w:r w:rsidRPr="00EC5297">
              <w:rPr>
                <w:rFonts w:cs="Arial"/>
                <w:sz w:val="22"/>
              </w:rPr>
              <w:t>Gbps</w:t>
            </w:r>
            <w:proofErr w:type="spellEnd"/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C2157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74475C90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4A873" w14:textId="25CB5843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 xml:space="preserve">Smerovanie 130 </w:t>
            </w:r>
            <w:proofErr w:type="spellStart"/>
            <w:r w:rsidRPr="00EC5297">
              <w:rPr>
                <w:rFonts w:cs="Arial"/>
                <w:sz w:val="22"/>
              </w:rPr>
              <w:t>Mpps</w:t>
            </w:r>
            <w:proofErr w:type="spellEnd"/>
            <w:r w:rsidRPr="00EC5297">
              <w:rPr>
                <w:rFonts w:cs="Arial"/>
                <w:sz w:val="22"/>
              </w:rPr>
              <w:t xml:space="preserve">, v stohu 250 </w:t>
            </w:r>
            <w:proofErr w:type="spellStart"/>
            <w:r w:rsidRPr="00EC5297">
              <w:rPr>
                <w:rFonts w:cs="Arial"/>
                <w:sz w:val="22"/>
              </w:rPr>
              <w:t>Mpps</w:t>
            </w:r>
            <w:proofErr w:type="spellEnd"/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F3898" w14:textId="77777777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AD984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06746428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708AE" w14:textId="0505BB70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 xml:space="preserve">Podpora </w:t>
            </w:r>
            <w:proofErr w:type="spellStart"/>
            <w:r w:rsidRPr="00EC5297">
              <w:rPr>
                <w:rFonts w:cs="Arial"/>
                <w:sz w:val="22"/>
              </w:rPr>
              <w:t>jumbo</w:t>
            </w:r>
            <w:proofErr w:type="spellEnd"/>
            <w:r w:rsidRPr="00EC5297">
              <w:rPr>
                <w:rFonts w:cs="Arial"/>
                <w:sz w:val="22"/>
              </w:rPr>
              <w:t xml:space="preserve"> rámcov 9 198 bajtov (</w:t>
            </w:r>
            <w:proofErr w:type="spellStart"/>
            <w:r w:rsidRPr="00EC5297">
              <w:rPr>
                <w:rFonts w:cs="Arial"/>
                <w:sz w:val="22"/>
              </w:rPr>
              <w:t>bytes</w:t>
            </w:r>
            <w:proofErr w:type="spellEnd"/>
            <w:r w:rsidRPr="00EC5297">
              <w:rPr>
                <w:rFonts w:cs="Arial"/>
                <w:sz w:val="22"/>
              </w:rPr>
              <w:t>)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4EB87" w14:textId="77777777" w:rsidR="00EC5297" w:rsidRPr="00EC5297" w:rsidRDefault="00EC5297" w:rsidP="00E82CA0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C7EAC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362ED7C2" w14:textId="77777777" w:rsidTr="000D3BD1">
        <w:trPr>
          <w:trHeight w:val="302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2F393" w14:textId="47F47AE6" w:rsidR="00EC5297" w:rsidRPr="00EC5297" w:rsidRDefault="00EC5297" w:rsidP="00EC529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Stredná doba poruchovosti v hodinách (MTBF)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72C36" w14:textId="091BA0C6" w:rsidR="00EC5297" w:rsidRPr="00EC5297" w:rsidRDefault="00EC5297" w:rsidP="00EC529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571 440 hodín prevádzky</w:t>
            </w:r>
          </w:p>
        </w:tc>
        <w:tc>
          <w:tcPr>
            <w:tcW w:w="3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7FD57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10EA1E7D" w14:textId="77777777" w:rsidTr="000D3BD1">
        <w:trPr>
          <w:trHeight w:val="302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80F8F" w14:textId="03F38FE5" w:rsidR="00EC5297" w:rsidRPr="00EC5297" w:rsidRDefault="00EC5297" w:rsidP="005A08E9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 xml:space="preserve">Subskripcia na 3 roky s funkcionalitou voliteľného použitia v automatizovanej prevádzke riadenej voliteľným </w:t>
            </w:r>
            <w:r w:rsidRPr="00EC5297">
              <w:rPr>
                <w:rFonts w:cs="Arial"/>
                <w:sz w:val="22"/>
              </w:rPr>
              <w:lastRenderedPageBreak/>
              <w:t>prvkom softvérovo definovanej siete.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9B1DF" w14:textId="77777777" w:rsidR="00EC5297" w:rsidRPr="00EC5297" w:rsidRDefault="00EC5297" w:rsidP="00EC529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99872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F75E11" w:rsidRPr="00EC5297" w14:paraId="3E671F18" w14:textId="77777777" w:rsidTr="000D3BD1">
        <w:trPr>
          <w:trHeight w:val="302"/>
        </w:trPr>
        <w:tc>
          <w:tcPr>
            <w:tcW w:w="10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D2025" w14:textId="5B65FBEA" w:rsidR="00F75E11" w:rsidRPr="00EC5297" w:rsidRDefault="00F75E11" w:rsidP="00EC529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b/>
                <w:bCs/>
                <w:color w:val="000000"/>
                <w:sz w:val="22"/>
                <w:lang w:eastAsia="sk-SK"/>
              </w:rPr>
              <w:t>Voliteľné vlastnosti subskripcie</w:t>
            </w:r>
          </w:p>
        </w:tc>
      </w:tr>
      <w:tr w:rsidR="00EC5297" w:rsidRPr="00EC5297" w14:paraId="3FA79133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0B051" w14:textId="102E5D7B" w:rsidR="00EC5297" w:rsidRPr="00EC5297" w:rsidRDefault="00EC5297" w:rsidP="00EC529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Telemetria a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vizibilita</w:t>
            </w:r>
            <w:proofErr w:type="spellEnd"/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8C9AD" w14:textId="5DC4E53D" w:rsidR="00EC5297" w:rsidRPr="00EC5297" w:rsidRDefault="00EC5297" w:rsidP="00EC529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C5297">
              <w:rPr>
                <w:rFonts w:cs="Arial"/>
                <w:sz w:val="22"/>
                <w:lang w:eastAsia="sk-SK"/>
              </w:rPr>
              <w:t>NetFlow</w:t>
            </w:r>
            <w:proofErr w:type="spellEnd"/>
            <w:r w:rsidRPr="00EC5297">
              <w:rPr>
                <w:rFonts w:cs="Arial"/>
                <w:sz w:val="22"/>
                <w:lang w:eastAsia="sk-SK"/>
              </w:rPr>
              <w:t>, EEM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DB8CE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55DCEA85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A2D9E" w14:textId="659B3FC8" w:rsidR="00EC5297" w:rsidRPr="00EC5297" w:rsidRDefault="00EC5297" w:rsidP="00EC529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Day-0 sieťová automatizácia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4C2F0" w14:textId="0FEAC7B5" w:rsidR="00EC5297" w:rsidRPr="00EC5297" w:rsidRDefault="00EC5297" w:rsidP="00EC529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Plug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-and-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Play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aplikácia, sieťové nastavenie,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kredenciály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zariadenia, LAN automatizácia,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host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onboarding</w:t>
            </w:r>
            <w:proofErr w:type="spellEnd"/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76865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4D92C437" w14:textId="77777777" w:rsidTr="000D3BD1">
        <w:trPr>
          <w:trHeight w:val="302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7EEA7" w14:textId="3CFC1B62" w:rsidR="00EC5297" w:rsidRPr="00EC5297" w:rsidRDefault="00EC5297" w:rsidP="00EC529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Element management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B3C48" w14:textId="2EB35405" w:rsidR="00EC5297" w:rsidRPr="00EC5297" w:rsidRDefault="00EC5297" w:rsidP="00EC529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Zistenie zariadení, inventár, topológia, softvérové image, licencovanie a konfiguračný management</w:t>
            </w:r>
          </w:p>
        </w:tc>
        <w:tc>
          <w:tcPr>
            <w:tcW w:w="3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4782B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7C85AB29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E4D79" w14:textId="30AB205B" w:rsidR="00EC5297" w:rsidRPr="00EC5297" w:rsidRDefault="00EC5297" w:rsidP="00EC529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Základné sledovanie stavu siete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EC61E" w14:textId="3005030C" w:rsidR="00EC5297" w:rsidRPr="00EC5297" w:rsidRDefault="00EC5297" w:rsidP="00EC529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Vizuálne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dashboardy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pre sieť, klientov, aplikácie, zdravie prepínača a pevne pripojených klientov a ich monitoring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3385A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F75E11" w:rsidRPr="00EC5297" w14:paraId="445179D5" w14:textId="77777777" w:rsidTr="000D3BD1">
        <w:trPr>
          <w:trHeight w:val="302"/>
        </w:trPr>
        <w:tc>
          <w:tcPr>
            <w:tcW w:w="100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87305" w14:textId="61B1F2F0" w:rsidR="00F75E11" w:rsidRPr="00EC5297" w:rsidRDefault="00F75E11" w:rsidP="00EC529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b/>
                <w:bCs/>
                <w:color w:val="000000"/>
                <w:sz w:val="22"/>
                <w:lang w:eastAsia="sk-SK"/>
              </w:rPr>
              <w:t>Trvalé softvérové funkcionality</w:t>
            </w:r>
          </w:p>
        </w:tc>
      </w:tr>
      <w:tr w:rsidR="00EC5297" w:rsidRPr="00EC5297" w14:paraId="00C27BD7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BB341" w14:textId="40E3572E" w:rsidR="00EC5297" w:rsidRPr="00EC5297" w:rsidRDefault="00EC5297" w:rsidP="00EC529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bookmarkStart w:id="3" w:name="_GoBack" w:colFirst="2" w:colLast="2"/>
            <w:r w:rsidRPr="00EC5297">
              <w:rPr>
                <w:rFonts w:cs="Arial"/>
                <w:sz w:val="22"/>
                <w:lang w:eastAsia="sk-SK"/>
              </w:rPr>
              <w:t>Funkcie prepínača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8740B" w14:textId="6C946623" w:rsidR="00EC5297" w:rsidRPr="00EC5297" w:rsidRDefault="00EC5297" w:rsidP="00EC529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Layer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2,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Routed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Access (RIP, EIGRP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Stub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, OSPF - 1000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routes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), PBR, PIM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Stub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Multicast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(1000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routes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), PVLAN, VRRP, PBR, CDP,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QoS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, FHS, 802.1X, MACsec-128,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CoPP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, SXP, IP SLA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Responder</w:t>
            </w:r>
            <w:proofErr w:type="spellEnd"/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A303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bookmarkEnd w:id="3"/>
      <w:tr w:rsidR="00EC5297" w:rsidRPr="00EC5297" w14:paraId="7CD3B65C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5A11A" w14:textId="141F322C" w:rsidR="00EC5297" w:rsidRPr="00EC5297" w:rsidRDefault="00EC5297" w:rsidP="00EC529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Automatizácia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22C8E" w14:textId="0BD4735E" w:rsidR="00EC5297" w:rsidRPr="00EC5297" w:rsidRDefault="00EC5297" w:rsidP="00EC529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NETCONF, RESTCONF, YANG,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PnP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Agent,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PnP</w:t>
            </w:r>
            <w:proofErr w:type="spellEnd"/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3F4D0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23A20184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7EFB7" w14:textId="705A8528" w:rsidR="00EC5297" w:rsidRPr="00EC5297" w:rsidRDefault="00EC5297" w:rsidP="00EC529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Telemetria a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vizibilita</w:t>
            </w:r>
            <w:proofErr w:type="spellEnd"/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428E9" w14:textId="5BB34F95" w:rsidR="00EC5297" w:rsidRPr="00EC5297" w:rsidRDefault="00EC5297" w:rsidP="00EC529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Model-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driven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telemetry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, samplovaný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NetFlow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, SPAN, RSPAN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2158F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EC5297" w:rsidRPr="00EC5297" w14:paraId="2BD4FC72" w14:textId="77777777" w:rsidTr="000D3BD1">
        <w:trPr>
          <w:trHeight w:val="302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DB25D" w14:textId="0900F14E" w:rsidR="00EC5297" w:rsidRPr="00EC5297" w:rsidRDefault="00EC5297" w:rsidP="00EC529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Bezpečnosť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07F51" w14:textId="0435FF94" w:rsidR="00EC5297" w:rsidRPr="00EC5297" w:rsidRDefault="00EC5297" w:rsidP="00EC529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MACsec-128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0FEA0" w14:textId="77777777" w:rsidR="00EC5297" w:rsidRPr="00EC5297" w:rsidRDefault="00EC529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0D3BD1" w:rsidRPr="00EC5297" w14:paraId="55956AF7" w14:textId="77777777" w:rsidTr="000D3BD1">
        <w:trPr>
          <w:trHeight w:val="302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55D5C" w14:textId="269A73C2" w:rsidR="000D3BD1" w:rsidRPr="00EC5297" w:rsidRDefault="000D3BD1" w:rsidP="00EC529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Podpora štandardov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7279B" w14:textId="06249F45" w:rsidR="000D3BD1" w:rsidRPr="00EC5297" w:rsidRDefault="000D3BD1" w:rsidP="00EC529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EEE 802.1s</w:t>
            </w:r>
            <w:r>
              <w:rPr>
                <w:rFonts w:cs="Arial"/>
                <w:sz w:val="22"/>
                <w:lang w:eastAsia="sk-SK"/>
              </w:rPr>
              <w:t xml:space="preserve">; </w:t>
            </w:r>
            <w:r w:rsidRPr="00EC5297">
              <w:rPr>
                <w:rFonts w:cs="Arial"/>
                <w:sz w:val="22"/>
                <w:lang w:eastAsia="sk-SK"/>
              </w:rPr>
              <w:t>IEEE 802.1w</w:t>
            </w:r>
          </w:p>
          <w:p w14:paraId="60075433" w14:textId="77777777" w:rsidR="000D3BD1" w:rsidRPr="00EC5297" w:rsidRDefault="000D3BD1" w:rsidP="00EC529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IEEE 802.1x</w:t>
            </w:r>
          </w:p>
          <w:p w14:paraId="14362224" w14:textId="77777777" w:rsidR="000D3BD1" w:rsidRPr="00EC5297" w:rsidRDefault="000D3BD1" w:rsidP="00EC529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IEEE 802.1x-Rev</w:t>
            </w:r>
          </w:p>
          <w:p w14:paraId="7BC86AFC" w14:textId="77777777" w:rsidR="000D3BD1" w:rsidRPr="00EC5297" w:rsidRDefault="000D3BD1" w:rsidP="00EC529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IEEE 802.3ad</w:t>
            </w:r>
          </w:p>
          <w:p w14:paraId="52BD3052" w14:textId="77777777" w:rsidR="000D3BD1" w:rsidRPr="00EC5297" w:rsidRDefault="000D3BD1" w:rsidP="00EC529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802.3x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full</w:t>
            </w:r>
            <w:proofErr w:type="spellEnd"/>
            <w:r w:rsidRPr="00EC5297">
              <w:rPr>
                <w:rFonts w:cs="Arial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duplex</w:t>
            </w:r>
            <w:proofErr w:type="spellEnd"/>
            <w:r w:rsidRPr="00EC5297">
              <w:rPr>
                <w:rFonts w:cs="Arial"/>
                <w:sz w:val="22"/>
                <w:lang w:eastAsia="sk-SK"/>
              </w:rPr>
              <w:t xml:space="preserve"> on 10BASE-T, 100BASE-TX, and 1000BASE-T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ports</w:t>
            </w:r>
            <w:proofErr w:type="spellEnd"/>
          </w:p>
          <w:p w14:paraId="3EF38D7C" w14:textId="77777777" w:rsidR="000D3BD1" w:rsidRPr="00EC5297" w:rsidRDefault="000D3BD1" w:rsidP="00EC529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802.1D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Spanning</w:t>
            </w:r>
            <w:proofErr w:type="spellEnd"/>
            <w:r w:rsidRPr="00EC5297">
              <w:rPr>
                <w:rFonts w:cs="Arial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Tree</w:t>
            </w:r>
            <w:proofErr w:type="spellEnd"/>
            <w:r w:rsidRPr="00EC5297">
              <w:rPr>
                <w:rFonts w:cs="Arial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Protocol</w:t>
            </w:r>
            <w:proofErr w:type="spellEnd"/>
          </w:p>
          <w:p w14:paraId="2087A3C4" w14:textId="77777777" w:rsidR="000D3BD1" w:rsidRPr="00EC5297" w:rsidRDefault="000D3BD1" w:rsidP="00EC529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802.1p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CoS</w:t>
            </w:r>
            <w:proofErr w:type="spellEnd"/>
            <w:r w:rsidRPr="00EC5297">
              <w:rPr>
                <w:rFonts w:cs="Arial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prioritization</w:t>
            </w:r>
            <w:proofErr w:type="spellEnd"/>
          </w:p>
          <w:p w14:paraId="0EA26841" w14:textId="77777777" w:rsidR="000D3BD1" w:rsidRPr="00EC5297" w:rsidRDefault="000D3BD1" w:rsidP="00EC529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IEEE 802.1Q VLAN</w:t>
            </w:r>
          </w:p>
          <w:p w14:paraId="0786351F" w14:textId="77777777" w:rsidR="000D3BD1" w:rsidRPr="00EC5297" w:rsidRDefault="000D3BD1" w:rsidP="00EC5297">
            <w:pPr>
              <w:ind w:right="181"/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802.3 10BASE-T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specification</w:t>
            </w:r>
            <w:proofErr w:type="spellEnd"/>
          </w:p>
          <w:p w14:paraId="42B09FE2" w14:textId="77777777" w:rsidR="000D3BD1" w:rsidRPr="00EC5297" w:rsidRDefault="000D3BD1" w:rsidP="00EC529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802.3u 100BASE-TX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specification</w:t>
            </w:r>
            <w:proofErr w:type="spellEnd"/>
          </w:p>
          <w:p w14:paraId="0CF26EBB" w14:textId="77777777" w:rsidR="000D3BD1" w:rsidRPr="00EC5297" w:rsidRDefault="000D3BD1" w:rsidP="00EC529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802.3ab 1000BASE-T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specification</w:t>
            </w:r>
            <w:proofErr w:type="spellEnd"/>
          </w:p>
          <w:p w14:paraId="4B8EB64D" w14:textId="77777777" w:rsidR="000D3BD1" w:rsidRPr="00EC5297" w:rsidRDefault="000D3BD1" w:rsidP="00EC529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802.3z 1000BASE-X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specification</w:t>
            </w:r>
            <w:proofErr w:type="spellEnd"/>
          </w:p>
          <w:p w14:paraId="0E3B51E4" w14:textId="3CF494EB" w:rsidR="000D3BD1" w:rsidRPr="00EC5297" w:rsidRDefault="000D3BD1" w:rsidP="00EC529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802.3bz 10G BASE-T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specification</w:t>
            </w:r>
            <w:proofErr w:type="spellEnd"/>
          </w:p>
        </w:tc>
        <w:tc>
          <w:tcPr>
            <w:tcW w:w="3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1458A" w14:textId="77777777" w:rsidR="000D3BD1" w:rsidRPr="00EC5297" w:rsidRDefault="000D3BD1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0D3BD1" w:rsidRPr="00EC5297" w14:paraId="3DDDD492" w14:textId="77777777" w:rsidTr="000D3BD1">
        <w:trPr>
          <w:trHeight w:val="302"/>
        </w:trPr>
        <w:tc>
          <w:tcPr>
            <w:tcW w:w="10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E63F7" w14:textId="3F9CE0C2" w:rsidR="000D3BD1" w:rsidRPr="00EC5297" w:rsidRDefault="000D3BD1" w:rsidP="00EC529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V prípade, že dodávateľ ponúka tovar, ktorý je ekvivalentom uvedeného referenčného produktu, tento ekvivalent musí mať porovnateľné, resp. lepšie technické parametre.</w:t>
            </w:r>
          </w:p>
        </w:tc>
      </w:tr>
    </w:tbl>
    <w:p w14:paraId="0E7352F3" w14:textId="38347043" w:rsidR="000333A7" w:rsidRPr="00686D81" w:rsidRDefault="000333A7" w:rsidP="000D3BD1">
      <w:pPr>
        <w:rPr>
          <w:rFonts w:cs="Arial"/>
          <w:sz w:val="22"/>
        </w:rPr>
      </w:pPr>
    </w:p>
    <w:sectPr w:rsidR="000333A7" w:rsidRPr="00686D81" w:rsidSect="000D3B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843" w:right="1418" w:bottom="142" w:left="1418" w:header="454" w:footer="17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2EC7B" w14:textId="77777777" w:rsidR="006007B9" w:rsidRDefault="006007B9">
      <w:r>
        <w:separator/>
      </w:r>
    </w:p>
  </w:endnote>
  <w:endnote w:type="continuationSeparator" w:id="0">
    <w:p w14:paraId="284A4272" w14:textId="77777777" w:rsidR="006007B9" w:rsidRDefault="00600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EB7DE" w14:textId="77777777" w:rsidR="006007B9" w:rsidRDefault="006007B9">
    <w:pPr>
      <w:pStyle w:val="Pta"/>
    </w:pPr>
  </w:p>
  <w:p w14:paraId="75F0ABFE" w14:textId="77777777" w:rsidR="006007B9" w:rsidRDefault="006007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C5DC6" w14:textId="5BFFF131" w:rsidR="006007B9" w:rsidRDefault="000D3BD1" w:rsidP="00BC579E">
    <w:pPr>
      <w:pStyle w:val="Pta"/>
      <w:jc w:val="center"/>
    </w:pPr>
    <w:sdt>
      <w:sdtPr>
        <w:id w:val="-1371300188"/>
        <w:docPartObj>
          <w:docPartGallery w:val="Page Numbers (Bottom of Page)"/>
          <w:docPartUnique/>
        </w:docPartObj>
      </w:sdtPr>
      <w:sdtEndPr/>
      <w:sdtContent>
        <w:r w:rsidR="006007B9">
          <w:fldChar w:fldCharType="begin"/>
        </w:r>
        <w:r w:rsidR="006007B9">
          <w:instrText>PAGE   \* MERGEFORMAT</w:instrText>
        </w:r>
        <w:r w:rsidR="006007B9">
          <w:fldChar w:fldCharType="separate"/>
        </w:r>
        <w:r w:rsidR="006007B9">
          <w:rPr>
            <w:noProof/>
          </w:rPr>
          <w:t>23</w:t>
        </w:r>
        <w:r w:rsidR="006007B9">
          <w:fldChar w:fldCharType="end"/>
        </w:r>
      </w:sdtContent>
    </w:sdt>
    <w:r w:rsidR="006007B9">
      <w:t>/</w:t>
    </w:r>
    <w:r w:rsidR="006007B9">
      <w:rPr>
        <w:noProof/>
      </w:rPr>
      <w:fldChar w:fldCharType="begin"/>
    </w:r>
    <w:r w:rsidR="006007B9">
      <w:rPr>
        <w:noProof/>
      </w:rPr>
      <w:instrText xml:space="preserve"> NUMPAGES   \* MERGEFORMAT </w:instrText>
    </w:r>
    <w:r w:rsidR="006007B9">
      <w:rPr>
        <w:noProof/>
      </w:rPr>
      <w:fldChar w:fldCharType="separate"/>
    </w:r>
    <w:r w:rsidR="006007B9">
      <w:rPr>
        <w:noProof/>
      </w:rPr>
      <w:t>23</w:t>
    </w:r>
    <w:r w:rsidR="006007B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83C42" w14:textId="4D482115" w:rsidR="006007B9" w:rsidRPr="00516F12" w:rsidRDefault="000D3BD1" w:rsidP="00516F12">
    <w:pPr>
      <w:pStyle w:val="Pta"/>
      <w:jc w:val="center"/>
    </w:pPr>
    <w:sdt>
      <w:sdtPr>
        <w:id w:val="1211539965"/>
        <w:docPartObj>
          <w:docPartGallery w:val="Page Numbers (Bottom of Page)"/>
          <w:docPartUnique/>
        </w:docPartObj>
      </w:sdtPr>
      <w:sdtEndPr/>
      <w:sdtContent>
        <w:r w:rsidR="006007B9">
          <w:fldChar w:fldCharType="begin"/>
        </w:r>
        <w:r w:rsidR="006007B9">
          <w:instrText>PAGE   \* MERGEFORMAT</w:instrText>
        </w:r>
        <w:r w:rsidR="006007B9">
          <w:fldChar w:fldCharType="separate"/>
        </w:r>
        <w:r w:rsidR="006007B9">
          <w:rPr>
            <w:noProof/>
          </w:rPr>
          <w:t>1</w:t>
        </w:r>
        <w:r w:rsidR="006007B9">
          <w:fldChar w:fldCharType="end"/>
        </w:r>
      </w:sdtContent>
    </w:sdt>
    <w:r w:rsidR="006007B9">
      <w:t>/</w:t>
    </w:r>
    <w:r w:rsidR="006007B9">
      <w:rPr>
        <w:noProof/>
      </w:rPr>
      <w:fldChar w:fldCharType="begin"/>
    </w:r>
    <w:r w:rsidR="006007B9">
      <w:rPr>
        <w:noProof/>
      </w:rPr>
      <w:instrText xml:space="preserve"> NUMPAGES   \* MERGEFORMAT </w:instrText>
    </w:r>
    <w:r w:rsidR="006007B9">
      <w:rPr>
        <w:noProof/>
      </w:rPr>
      <w:fldChar w:fldCharType="separate"/>
    </w:r>
    <w:r w:rsidR="006007B9">
      <w:rPr>
        <w:noProof/>
      </w:rPr>
      <w:t>23</w:t>
    </w:r>
    <w:r w:rsidR="006007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3AE32" w14:textId="77777777" w:rsidR="006007B9" w:rsidRDefault="006007B9">
      <w:r>
        <w:separator/>
      </w:r>
    </w:p>
  </w:footnote>
  <w:footnote w:type="continuationSeparator" w:id="0">
    <w:p w14:paraId="0115E203" w14:textId="77777777" w:rsidR="006007B9" w:rsidRDefault="00600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58785" w14:textId="77777777" w:rsidR="006007B9" w:rsidRDefault="006007B9">
    <w:pPr>
      <w:pStyle w:val="Hlavika"/>
    </w:pPr>
  </w:p>
  <w:p w14:paraId="4C1CB675" w14:textId="77777777" w:rsidR="006007B9" w:rsidRDefault="006007B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D1935" w14:textId="3D3AD38A" w:rsidR="006007B9" w:rsidRPr="00516F12" w:rsidRDefault="006007B9" w:rsidP="00397F9F">
    <w:pPr>
      <w:pStyle w:val="slovannadpisZsnH"/>
      <w:framePr w:wrap="around"/>
    </w:pPr>
    <w:r w:rsidRPr="00516F12">
      <w:rPr>
        <w:noProof/>
        <w:szCs w:val="20"/>
      </w:rPr>
      <w:drawing>
        <wp:anchor distT="0" distB="0" distL="114300" distR="114300" simplePos="0" relativeHeight="251667968" behindDoc="0" locked="0" layoutInCell="1" allowOverlap="1" wp14:anchorId="54AEF12B" wp14:editId="316B929A">
          <wp:simplePos x="0" y="0"/>
          <wp:positionH relativeFrom="column">
            <wp:posOffset>4279663</wp:posOffset>
          </wp:positionH>
          <wp:positionV relativeFrom="paragraph">
            <wp:posOffset>287977</wp:posOffset>
          </wp:positionV>
          <wp:extent cx="1250315" cy="395605"/>
          <wp:effectExtent l="0" t="0" r="6985" b="4445"/>
          <wp:wrapSquare wrapText="bothSides"/>
          <wp:docPr id="65" name="Obrázok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1DF">
      <w:rPr>
        <w:noProof/>
      </w:rPr>
      <w:drawing>
        <wp:inline distT="0" distB="0" distL="0" distR="0" wp14:anchorId="77553BDD" wp14:editId="1BE684B9">
          <wp:extent cx="2429302" cy="662703"/>
          <wp:effectExtent l="0" t="0" r="0" b="4445"/>
          <wp:docPr id="66" name="Obrázok 66" descr="C:\Users\zuzanav\AppData\Local\Temp\Rar$DRa15760.37808\logo OPII\EFRR_OPII\SK\logo OPII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v\AppData\Local\Temp\Rar$DRa15760.37808\logo OPII\EFRR_OPII\SK\logo OPII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047" cy="69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6C04" w14:textId="038916C2" w:rsidR="006007B9" w:rsidRPr="00516F12" w:rsidRDefault="006007B9" w:rsidP="009352FF"/>
  <w:p w14:paraId="1531AE01" w14:textId="77777777" w:rsidR="006007B9" w:rsidRPr="009352FF" w:rsidRDefault="006007B9" w:rsidP="009352F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ABA5E" w14:textId="0AD881E9" w:rsidR="006007B9" w:rsidRPr="00516F12" w:rsidRDefault="006007B9" w:rsidP="00397F9F">
    <w:pPr>
      <w:pStyle w:val="slovannadpisZsnH"/>
      <w:framePr w:wrap="around"/>
    </w:pPr>
    <w:r w:rsidRPr="00516F12">
      <w:rPr>
        <w:noProof/>
        <w:szCs w:val="20"/>
      </w:rPr>
      <w:drawing>
        <wp:anchor distT="0" distB="0" distL="114300" distR="114300" simplePos="0" relativeHeight="251663872" behindDoc="0" locked="0" layoutInCell="1" allowOverlap="1" wp14:anchorId="24D0EB71" wp14:editId="748FA726">
          <wp:simplePos x="0" y="0"/>
          <wp:positionH relativeFrom="column">
            <wp:posOffset>4364194</wp:posOffset>
          </wp:positionH>
          <wp:positionV relativeFrom="paragraph">
            <wp:posOffset>252730</wp:posOffset>
          </wp:positionV>
          <wp:extent cx="1250315" cy="395605"/>
          <wp:effectExtent l="0" t="0" r="6985" b="4445"/>
          <wp:wrapSquare wrapText="bothSides"/>
          <wp:docPr id="67" name="Obrázok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1DF">
      <w:rPr>
        <w:noProof/>
      </w:rPr>
      <w:drawing>
        <wp:inline distT="0" distB="0" distL="0" distR="0" wp14:anchorId="3499AA0E" wp14:editId="0DEC5463">
          <wp:extent cx="2429302" cy="662703"/>
          <wp:effectExtent l="0" t="0" r="0" b="4445"/>
          <wp:docPr id="68" name="Obrázok 68" descr="C:\Users\zuzanav\AppData\Local\Temp\Rar$DRa15760.37808\logo OPII\EFRR_OPII\SK\logo OPII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v\AppData\Local\Temp\Rar$DRa15760.37808\logo OPII\EFRR_OPII\SK\logo OPII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047" cy="69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3652F4" w14:textId="586A8FEC" w:rsidR="006007B9" w:rsidRPr="00516F12" w:rsidRDefault="006007B9" w:rsidP="00255B49">
    <w:pPr>
      <w:jc w:val="center"/>
      <w:rPr>
        <w:rFonts w:cs="Arial"/>
        <w:b/>
        <w:szCs w:val="20"/>
      </w:rPr>
    </w:pPr>
  </w:p>
  <w:p w14:paraId="2BBEB7D3" w14:textId="349CAA39" w:rsidR="006007B9" w:rsidRPr="00516F12" w:rsidRDefault="006007B9" w:rsidP="00255B4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9377A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" w15:restartNumberingAfterBreak="0">
    <w:nsid w:val="13067E5F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2" w15:restartNumberingAfterBreak="0">
    <w:nsid w:val="282546F8"/>
    <w:multiLevelType w:val="multilevel"/>
    <w:tmpl w:val="D400A80A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05A16CD"/>
    <w:multiLevelType w:val="multilevel"/>
    <w:tmpl w:val="F420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F0184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5" w15:restartNumberingAfterBreak="0">
    <w:nsid w:val="46BF4E65"/>
    <w:multiLevelType w:val="multilevel"/>
    <w:tmpl w:val="7E5E74F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  <w:sz w:val="22"/>
        <w:szCs w:val="22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A6E2EFB"/>
    <w:multiLevelType w:val="hybridMultilevel"/>
    <w:tmpl w:val="04BC0E76"/>
    <w:lvl w:ilvl="0" w:tplc="67E65E7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4B4726FD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8" w15:restartNumberingAfterBreak="0">
    <w:nsid w:val="4E9F6195"/>
    <w:multiLevelType w:val="hybridMultilevel"/>
    <w:tmpl w:val="813EC122"/>
    <w:lvl w:ilvl="0" w:tplc="3DF8CDE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D03A6"/>
    <w:multiLevelType w:val="hybridMultilevel"/>
    <w:tmpl w:val="622EFA88"/>
    <w:lvl w:ilvl="0" w:tplc="67E65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32A9A"/>
    <w:multiLevelType w:val="multilevel"/>
    <w:tmpl w:val="475AD1FE"/>
    <w:lvl w:ilvl="0">
      <w:start w:val="1"/>
      <w:numFmt w:val="bullet"/>
      <w:lvlText w:val=""/>
      <w:lvlJc w:val="left"/>
      <w:pPr>
        <w:tabs>
          <w:tab w:val="num" w:pos="816"/>
        </w:tabs>
        <w:ind w:left="8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6"/>
        </w:tabs>
        <w:ind w:left="15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6"/>
        </w:tabs>
        <w:ind w:left="22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6"/>
        </w:tabs>
        <w:ind w:left="29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6"/>
        </w:tabs>
        <w:ind w:left="44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6"/>
        </w:tabs>
        <w:ind w:left="51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6"/>
        </w:tabs>
        <w:ind w:left="6576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EB0E00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2" w15:restartNumberingAfterBreak="0">
    <w:nsid w:val="7C151375"/>
    <w:multiLevelType w:val="hybridMultilevel"/>
    <w:tmpl w:val="282C72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2"/>
  </w:num>
  <w:num w:numId="5">
    <w:abstractNumId w:val="4"/>
  </w:num>
  <w:num w:numId="6">
    <w:abstractNumId w:val="9"/>
  </w:num>
  <w:num w:numId="7">
    <w:abstractNumId w:val="6"/>
  </w:num>
  <w:num w:numId="8">
    <w:abstractNumId w:val="12"/>
  </w:num>
  <w:num w:numId="9">
    <w:abstractNumId w:val="3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1"/>
  </w:num>
  <w:num w:numId="26">
    <w:abstractNumId w:val="1"/>
  </w:num>
  <w:num w:numId="27">
    <w:abstractNumId w:val="0"/>
  </w:num>
  <w:num w:numId="28">
    <w:abstractNumId w:val="7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3A7"/>
    <w:rsid w:val="00000301"/>
    <w:rsid w:val="000149C2"/>
    <w:rsid w:val="000327CF"/>
    <w:rsid w:val="00032E0C"/>
    <w:rsid w:val="000333A7"/>
    <w:rsid w:val="00034051"/>
    <w:rsid w:val="00041599"/>
    <w:rsid w:val="00042D03"/>
    <w:rsid w:val="00053695"/>
    <w:rsid w:val="00075C05"/>
    <w:rsid w:val="00076A01"/>
    <w:rsid w:val="00077ECC"/>
    <w:rsid w:val="00083DA3"/>
    <w:rsid w:val="000927CF"/>
    <w:rsid w:val="0009472A"/>
    <w:rsid w:val="000959BA"/>
    <w:rsid w:val="00096E37"/>
    <w:rsid w:val="000974EA"/>
    <w:rsid w:val="000A1770"/>
    <w:rsid w:val="000A4066"/>
    <w:rsid w:val="000D3BD1"/>
    <w:rsid w:val="000D420E"/>
    <w:rsid w:val="000D61D3"/>
    <w:rsid w:val="000E3B10"/>
    <w:rsid w:val="000E5F07"/>
    <w:rsid w:val="000E6E5A"/>
    <w:rsid w:val="000F312A"/>
    <w:rsid w:val="001017C7"/>
    <w:rsid w:val="00105C13"/>
    <w:rsid w:val="00113671"/>
    <w:rsid w:val="0011424E"/>
    <w:rsid w:val="00120667"/>
    <w:rsid w:val="00126F8E"/>
    <w:rsid w:val="00130234"/>
    <w:rsid w:val="00131C81"/>
    <w:rsid w:val="001327C9"/>
    <w:rsid w:val="00136C26"/>
    <w:rsid w:val="0014596A"/>
    <w:rsid w:val="00150C2E"/>
    <w:rsid w:val="0015221F"/>
    <w:rsid w:val="00156BAF"/>
    <w:rsid w:val="00163943"/>
    <w:rsid w:val="00165593"/>
    <w:rsid w:val="0017063D"/>
    <w:rsid w:val="001710F8"/>
    <w:rsid w:val="001717FE"/>
    <w:rsid w:val="00181F08"/>
    <w:rsid w:val="001969D3"/>
    <w:rsid w:val="001B073C"/>
    <w:rsid w:val="001B5754"/>
    <w:rsid w:val="001C0798"/>
    <w:rsid w:val="001C2813"/>
    <w:rsid w:val="001D1CC0"/>
    <w:rsid w:val="001D2BA5"/>
    <w:rsid w:val="001D360C"/>
    <w:rsid w:val="001D3AD5"/>
    <w:rsid w:val="001D6A59"/>
    <w:rsid w:val="001D7F25"/>
    <w:rsid w:val="001E2C31"/>
    <w:rsid w:val="001E4D96"/>
    <w:rsid w:val="001F00BB"/>
    <w:rsid w:val="0020179F"/>
    <w:rsid w:val="00207B49"/>
    <w:rsid w:val="00207FCE"/>
    <w:rsid w:val="002154CC"/>
    <w:rsid w:val="00217B03"/>
    <w:rsid w:val="00223A4C"/>
    <w:rsid w:val="00227EF4"/>
    <w:rsid w:val="00233988"/>
    <w:rsid w:val="00234674"/>
    <w:rsid w:val="00240581"/>
    <w:rsid w:val="00242345"/>
    <w:rsid w:val="00245B41"/>
    <w:rsid w:val="00252B3A"/>
    <w:rsid w:val="00255B49"/>
    <w:rsid w:val="002700CD"/>
    <w:rsid w:val="00275E3E"/>
    <w:rsid w:val="00280535"/>
    <w:rsid w:val="00281873"/>
    <w:rsid w:val="00297B13"/>
    <w:rsid w:val="002A6B12"/>
    <w:rsid w:val="002B694D"/>
    <w:rsid w:val="002C18FF"/>
    <w:rsid w:val="002C6760"/>
    <w:rsid w:val="002D0EBF"/>
    <w:rsid w:val="002E473E"/>
    <w:rsid w:val="002E5C25"/>
    <w:rsid w:val="002F66AA"/>
    <w:rsid w:val="002F7E60"/>
    <w:rsid w:val="0030021E"/>
    <w:rsid w:val="00300E37"/>
    <w:rsid w:val="00305CA6"/>
    <w:rsid w:val="00307019"/>
    <w:rsid w:val="00311F9A"/>
    <w:rsid w:val="00313106"/>
    <w:rsid w:val="00315314"/>
    <w:rsid w:val="00322D4E"/>
    <w:rsid w:val="0032480B"/>
    <w:rsid w:val="00330AC2"/>
    <w:rsid w:val="00336247"/>
    <w:rsid w:val="0033652B"/>
    <w:rsid w:val="0033707F"/>
    <w:rsid w:val="003548C5"/>
    <w:rsid w:val="00361129"/>
    <w:rsid w:val="003621C9"/>
    <w:rsid w:val="00362D51"/>
    <w:rsid w:val="00371BB4"/>
    <w:rsid w:val="00375697"/>
    <w:rsid w:val="00376886"/>
    <w:rsid w:val="003854E1"/>
    <w:rsid w:val="003867DA"/>
    <w:rsid w:val="003871FD"/>
    <w:rsid w:val="00387C01"/>
    <w:rsid w:val="00387ED0"/>
    <w:rsid w:val="00391943"/>
    <w:rsid w:val="003948F1"/>
    <w:rsid w:val="00397F9F"/>
    <w:rsid w:val="003A7BAF"/>
    <w:rsid w:val="003C2C6C"/>
    <w:rsid w:val="003D5CEC"/>
    <w:rsid w:val="003E17F5"/>
    <w:rsid w:val="003F2790"/>
    <w:rsid w:val="003F5A94"/>
    <w:rsid w:val="004035E4"/>
    <w:rsid w:val="00404D9A"/>
    <w:rsid w:val="0040592E"/>
    <w:rsid w:val="00410391"/>
    <w:rsid w:val="004105EB"/>
    <w:rsid w:val="004112F3"/>
    <w:rsid w:val="00411CA2"/>
    <w:rsid w:val="0041291C"/>
    <w:rsid w:val="00413664"/>
    <w:rsid w:val="00414806"/>
    <w:rsid w:val="00416AF7"/>
    <w:rsid w:val="004259F3"/>
    <w:rsid w:val="00432CDF"/>
    <w:rsid w:val="00446550"/>
    <w:rsid w:val="00450F39"/>
    <w:rsid w:val="00452A32"/>
    <w:rsid w:val="00452BEE"/>
    <w:rsid w:val="0046049E"/>
    <w:rsid w:val="00460B6B"/>
    <w:rsid w:val="00461D63"/>
    <w:rsid w:val="00463A27"/>
    <w:rsid w:val="004650F7"/>
    <w:rsid w:val="004708FB"/>
    <w:rsid w:val="00484C63"/>
    <w:rsid w:val="004938A0"/>
    <w:rsid w:val="0049404D"/>
    <w:rsid w:val="004B2FA9"/>
    <w:rsid w:val="004B457B"/>
    <w:rsid w:val="004B6082"/>
    <w:rsid w:val="004B6C4A"/>
    <w:rsid w:val="004B6EA9"/>
    <w:rsid w:val="004C3A71"/>
    <w:rsid w:val="004D0B6D"/>
    <w:rsid w:val="004D3D46"/>
    <w:rsid w:val="004D4B42"/>
    <w:rsid w:val="004D6479"/>
    <w:rsid w:val="004D71EB"/>
    <w:rsid w:val="004E4523"/>
    <w:rsid w:val="004E55B8"/>
    <w:rsid w:val="004E6FC2"/>
    <w:rsid w:val="004F2298"/>
    <w:rsid w:val="004F246D"/>
    <w:rsid w:val="004F316C"/>
    <w:rsid w:val="004F44B2"/>
    <w:rsid w:val="004F5F74"/>
    <w:rsid w:val="00507015"/>
    <w:rsid w:val="00507DF5"/>
    <w:rsid w:val="00514F3D"/>
    <w:rsid w:val="00516F12"/>
    <w:rsid w:val="0053796D"/>
    <w:rsid w:val="0054087F"/>
    <w:rsid w:val="00541B28"/>
    <w:rsid w:val="00542947"/>
    <w:rsid w:val="0054798A"/>
    <w:rsid w:val="00554BFE"/>
    <w:rsid w:val="0055582A"/>
    <w:rsid w:val="00556867"/>
    <w:rsid w:val="0056130B"/>
    <w:rsid w:val="00562FE0"/>
    <w:rsid w:val="00567084"/>
    <w:rsid w:val="00575F61"/>
    <w:rsid w:val="0058221A"/>
    <w:rsid w:val="00585A09"/>
    <w:rsid w:val="00590524"/>
    <w:rsid w:val="00590F36"/>
    <w:rsid w:val="00596440"/>
    <w:rsid w:val="005968FA"/>
    <w:rsid w:val="005A08E9"/>
    <w:rsid w:val="005A3256"/>
    <w:rsid w:val="005A4801"/>
    <w:rsid w:val="005A6197"/>
    <w:rsid w:val="005B4433"/>
    <w:rsid w:val="005B68F5"/>
    <w:rsid w:val="005B696E"/>
    <w:rsid w:val="005C0560"/>
    <w:rsid w:val="005C1B79"/>
    <w:rsid w:val="005C2BB4"/>
    <w:rsid w:val="005D00D8"/>
    <w:rsid w:val="005D3B7C"/>
    <w:rsid w:val="005E1C41"/>
    <w:rsid w:val="005F240A"/>
    <w:rsid w:val="005F34F5"/>
    <w:rsid w:val="006007B9"/>
    <w:rsid w:val="00603139"/>
    <w:rsid w:val="0062488E"/>
    <w:rsid w:val="006257AA"/>
    <w:rsid w:val="00637EAD"/>
    <w:rsid w:val="0064188F"/>
    <w:rsid w:val="006423BA"/>
    <w:rsid w:val="00643F9C"/>
    <w:rsid w:val="00645402"/>
    <w:rsid w:val="00646EBE"/>
    <w:rsid w:val="00653163"/>
    <w:rsid w:val="006601EA"/>
    <w:rsid w:val="00663DD9"/>
    <w:rsid w:val="00665812"/>
    <w:rsid w:val="00670E54"/>
    <w:rsid w:val="006767CC"/>
    <w:rsid w:val="00676B51"/>
    <w:rsid w:val="006818BB"/>
    <w:rsid w:val="00686D81"/>
    <w:rsid w:val="0069050B"/>
    <w:rsid w:val="006A3805"/>
    <w:rsid w:val="006B2684"/>
    <w:rsid w:val="006B56AF"/>
    <w:rsid w:val="006C0617"/>
    <w:rsid w:val="006C1BB5"/>
    <w:rsid w:val="006C4530"/>
    <w:rsid w:val="006D06C3"/>
    <w:rsid w:val="006D0A31"/>
    <w:rsid w:val="006E149D"/>
    <w:rsid w:val="006E456F"/>
    <w:rsid w:val="006F2CB8"/>
    <w:rsid w:val="006F4D4D"/>
    <w:rsid w:val="007076FC"/>
    <w:rsid w:val="007132B7"/>
    <w:rsid w:val="0071337D"/>
    <w:rsid w:val="0071506D"/>
    <w:rsid w:val="00715EF1"/>
    <w:rsid w:val="00721C22"/>
    <w:rsid w:val="00722B52"/>
    <w:rsid w:val="00732D3B"/>
    <w:rsid w:val="00734AE8"/>
    <w:rsid w:val="00735466"/>
    <w:rsid w:val="0073647A"/>
    <w:rsid w:val="00740251"/>
    <w:rsid w:val="007407B8"/>
    <w:rsid w:val="00743870"/>
    <w:rsid w:val="00751619"/>
    <w:rsid w:val="0076191B"/>
    <w:rsid w:val="00761AA6"/>
    <w:rsid w:val="00762D8D"/>
    <w:rsid w:val="0076355E"/>
    <w:rsid w:val="007837B5"/>
    <w:rsid w:val="0079067E"/>
    <w:rsid w:val="007916F0"/>
    <w:rsid w:val="0079246C"/>
    <w:rsid w:val="00797063"/>
    <w:rsid w:val="007A5720"/>
    <w:rsid w:val="007A7FC7"/>
    <w:rsid w:val="007B0048"/>
    <w:rsid w:val="007C17A9"/>
    <w:rsid w:val="007C5F35"/>
    <w:rsid w:val="007C6BE3"/>
    <w:rsid w:val="007D295E"/>
    <w:rsid w:val="007E0BA1"/>
    <w:rsid w:val="007E1C23"/>
    <w:rsid w:val="007E4BB1"/>
    <w:rsid w:val="007F0C94"/>
    <w:rsid w:val="007F0DC3"/>
    <w:rsid w:val="007F17C6"/>
    <w:rsid w:val="007F2548"/>
    <w:rsid w:val="00811B28"/>
    <w:rsid w:val="0082138B"/>
    <w:rsid w:val="008315C6"/>
    <w:rsid w:val="00837BAA"/>
    <w:rsid w:val="00841B58"/>
    <w:rsid w:val="0084291C"/>
    <w:rsid w:val="008458D3"/>
    <w:rsid w:val="00846525"/>
    <w:rsid w:val="008515BA"/>
    <w:rsid w:val="00894F3E"/>
    <w:rsid w:val="00895DAA"/>
    <w:rsid w:val="00895DCB"/>
    <w:rsid w:val="0089771C"/>
    <w:rsid w:val="008A2241"/>
    <w:rsid w:val="008A4E1A"/>
    <w:rsid w:val="008A4E47"/>
    <w:rsid w:val="008A5C55"/>
    <w:rsid w:val="008B5B00"/>
    <w:rsid w:val="008B71D7"/>
    <w:rsid w:val="008C1929"/>
    <w:rsid w:val="008C607D"/>
    <w:rsid w:val="008C64A4"/>
    <w:rsid w:val="008D0DD4"/>
    <w:rsid w:val="008D20F6"/>
    <w:rsid w:val="008D2D18"/>
    <w:rsid w:val="008E60FE"/>
    <w:rsid w:val="008F1E85"/>
    <w:rsid w:val="008F402B"/>
    <w:rsid w:val="008F48A3"/>
    <w:rsid w:val="008F7937"/>
    <w:rsid w:val="0090310E"/>
    <w:rsid w:val="00905BD4"/>
    <w:rsid w:val="009145CD"/>
    <w:rsid w:val="00917624"/>
    <w:rsid w:val="009264E4"/>
    <w:rsid w:val="00931E3C"/>
    <w:rsid w:val="00931F46"/>
    <w:rsid w:val="009352FF"/>
    <w:rsid w:val="0094058D"/>
    <w:rsid w:val="00941250"/>
    <w:rsid w:val="00941C71"/>
    <w:rsid w:val="00942190"/>
    <w:rsid w:val="009526EA"/>
    <w:rsid w:val="00952FD8"/>
    <w:rsid w:val="0096200D"/>
    <w:rsid w:val="00966D1C"/>
    <w:rsid w:val="00973349"/>
    <w:rsid w:val="00980478"/>
    <w:rsid w:val="00984194"/>
    <w:rsid w:val="00985519"/>
    <w:rsid w:val="00987E92"/>
    <w:rsid w:val="009952EC"/>
    <w:rsid w:val="00995E76"/>
    <w:rsid w:val="009A2625"/>
    <w:rsid w:val="009A36CE"/>
    <w:rsid w:val="009A6C4E"/>
    <w:rsid w:val="009A6D79"/>
    <w:rsid w:val="009B1E04"/>
    <w:rsid w:val="009B672F"/>
    <w:rsid w:val="009D0E0A"/>
    <w:rsid w:val="009D2512"/>
    <w:rsid w:val="009D3340"/>
    <w:rsid w:val="009D56F6"/>
    <w:rsid w:val="009E3D49"/>
    <w:rsid w:val="009F2CF8"/>
    <w:rsid w:val="009F3EA4"/>
    <w:rsid w:val="00A00D07"/>
    <w:rsid w:val="00A04771"/>
    <w:rsid w:val="00A12C4B"/>
    <w:rsid w:val="00A24667"/>
    <w:rsid w:val="00A323F6"/>
    <w:rsid w:val="00A37269"/>
    <w:rsid w:val="00A53096"/>
    <w:rsid w:val="00A57356"/>
    <w:rsid w:val="00A62689"/>
    <w:rsid w:val="00A6502E"/>
    <w:rsid w:val="00A71733"/>
    <w:rsid w:val="00A73FB4"/>
    <w:rsid w:val="00A77E12"/>
    <w:rsid w:val="00A80F75"/>
    <w:rsid w:val="00A82902"/>
    <w:rsid w:val="00A830F6"/>
    <w:rsid w:val="00A8384A"/>
    <w:rsid w:val="00A83AEF"/>
    <w:rsid w:val="00A83E52"/>
    <w:rsid w:val="00A84251"/>
    <w:rsid w:val="00A8445A"/>
    <w:rsid w:val="00A91B5F"/>
    <w:rsid w:val="00A942AD"/>
    <w:rsid w:val="00AB0E81"/>
    <w:rsid w:val="00AB128F"/>
    <w:rsid w:val="00AB375B"/>
    <w:rsid w:val="00AC15B3"/>
    <w:rsid w:val="00AC16EF"/>
    <w:rsid w:val="00AC2718"/>
    <w:rsid w:val="00AC7B6E"/>
    <w:rsid w:val="00AD3478"/>
    <w:rsid w:val="00AD5249"/>
    <w:rsid w:val="00AD5693"/>
    <w:rsid w:val="00AD7BFB"/>
    <w:rsid w:val="00AE6E14"/>
    <w:rsid w:val="00AE79B8"/>
    <w:rsid w:val="00AF16BF"/>
    <w:rsid w:val="00AF1A3A"/>
    <w:rsid w:val="00AF374E"/>
    <w:rsid w:val="00AF5D2B"/>
    <w:rsid w:val="00AF76F2"/>
    <w:rsid w:val="00B1292C"/>
    <w:rsid w:val="00B17E7C"/>
    <w:rsid w:val="00B22D6E"/>
    <w:rsid w:val="00B2654D"/>
    <w:rsid w:val="00B26564"/>
    <w:rsid w:val="00B27234"/>
    <w:rsid w:val="00B31597"/>
    <w:rsid w:val="00B378E0"/>
    <w:rsid w:val="00B37EA1"/>
    <w:rsid w:val="00B40C53"/>
    <w:rsid w:val="00B473D7"/>
    <w:rsid w:val="00B5058F"/>
    <w:rsid w:val="00B5481B"/>
    <w:rsid w:val="00B63972"/>
    <w:rsid w:val="00B65101"/>
    <w:rsid w:val="00B6546A"/>
    <w:rsid w:val="00B65C6B"/>
    <w:rsid w:val="00B677B9"/>
    <w:rsid w:val="00B760C2"/>
    <w:rsid w:val="00B773E3"/>
    <w:rsid w:val="00B93E9E"/>
    <w:rsid w:val="00B970A4"/>
    <w:rsid w:val="00BA6B5A"/>
    <w:rsid w:val="00BB4AF7"/>
    <w:rsid w:val="00BC0136"/>
    <w:rsid w:val="00BC3720"/>
    <w:rsid w:val="00BC579E"/>
    <w:rsid w:val="00BC6D60"/>
    <w:rsid w:val="00BD1D0F"/>
    <w:rsid w:val="00BD38B6"/>
    <w:rsid w:val="00BD4379"/>
    <w:rsid w:val="00BE0116"/>
    <w:rsid w:val="00BF4612"/>
    <w:rsid w:val="00BF662A"/>
    <w:rsid w:val="00C17EBF"/>
    <w:rsid w:val="00C248A4"/>
    <w:rsid w:val="00C24959"/>
    <w:rsid w:val="00C24A20"/>
    <w:rsid w:val="00C25475"/>
    <w:rsid w:val="00C2584F"/>
    <w:rsid w:val="00C26495"/>
    <w:rsid w:val="00C30EDA"/>
    <w:rsid w:val="00C3197B"/>
    <w:rsid w:val="00C3257A"/>
    <w:rsid w:val="00C32B99"/>
    <w:rsid w:val="00C35BFD"/>
    <w:rsid w:val="00C36238"/>
    <w:rsid w:val="00C42605"/>
    <w:rsid w:val="00C5182E"/>
    <w:rsid w:val="00C561E8"/>
    <w:rsid w:val="00C566E7"/>
    <w:rsid w:val="00C61501"/>
    <w:rsid w:val="00C739CD"/>
    <w:rsid w:val="00C80F7B"/>
    <w:rsid w:val="00C84946"/>
    <w:rsid w:val="00C9509A"/>
    <w:rsid w:val="00CA2EC3"/>
    <w:rsid w:val="00CB7652"/>
    <w:rsid w:val="00CC01E0"/>
    <w:rsid w:val="00CC5062"/>
    <w:rsid w:val="00CC74AF"/>
    <w:rsid w:val="00CD4C94"/>
    <w:rsid w:val="00CD5D3D"/>
    <w:rsid w:val="00CD6189"/>
    <w:rsid w:val="00CF272E"/>
    <w:rsid w:val="00CF3D13"/>
    <w:rsid w:val="00D000F2"/>
    <w:rsid w:val="00D04A38"/>
    <w:rsid w:val="00D063AB"/>
    <w:rsid w:val="00D113D2"/>
    <w:rsid w:val="00D11406"/>
    <w:rsid w:val="00D1270C"/>
    <w:rsid w:val="00D23FD1"/>
    <w:rsid w:val="00D30850"/>
    <w:rsid w:val="00D439E4"/>
    <w:rsid w:val="00D54CBC"/>
    <w:rsid w:val="00D57101"/>
    <w:rsid w:val="00D5759C"/>
    <w:rsid w:val="00D76988"/>
    <w:rsid w:val="00D82FF4"/>
    <w:rsid w:val="00D85BCC"/>
    <w:rsid w:val="00D86F81"/>
    <w:rsid w:val="00D9565D"/>
    <w:rsid w:val="00DA63BF"/>
    <w:rsid w:val="00DB3AE7"/>
    <w:rsid w:val="00DB5385"/>
    <w:rsid w:val="00DC3FAA"/>
    <w:rsid w:val="00DE5F75"/>
    <w:rsid w:val="00DF5F7A"/>
    <w:rsid w:val="00DF7D71"/>
    <w:rsid w:val="00E03FA0"/>
    <w:rsid w:val="00E104A6"/>
    <w:rsid w:val="00E1380C"/>
    <w:rsid w:val="00E13D9E"/>
    <w:rsid w:val="00E149BA"/>
    <w:rsid w:val="00E178A5"/>
    <w:rsid w:val="00E30E20"/>
    <w:rsid w:val="00E31BEB"/>
    <w:rsid w:val="00E40EA8"/>
    <w:rsid w:val="00E417E7"/>
    <w:rsid w:val="00E42D33"/>
    <w:rsid w:val="00E47110"/>
    <w:rsid w:val="00E47A90"/>
    <w:rsid w:val="00E5394D"/>
    <w:rsid w:val="00E60ADD"/>
    <w:rsid w:val="00E657C4"/>
    <w:rsid w:val="00E72628"/>
    <w:rsid w:val="00E776DF"/>
    <w:rsid w:val="00E82CA0"/>
    <w:rsid w:val="00E84717"/>
    <w:rsid w:val="00E91404"/>
    <w:rsid w:val="00EA0E1D"/>
    <w:rsid w:val="00EA1A47"/>
    <w:rsid w:val="00EA7401"/>
    <w:rsid w:val="00EB3C01"/>
    <w:rsid w:val="00EB6FE9"/>
    <w:rsid w:val="00EB788E"/>
    <w:rsid w:val="00EC1E30"/>
    <w:rsid w:val="00EC5297"/>
    <w:rsid w:val="00ED15F8"/>
    <w:rsid w:val="00ED5BC5"/>
    <w:rsid w:val="00ED5F12"/>
    <w:rsid w:val="00EE0E9F"/>
    <w:rsid w:val="00EE1E18"/>
    <w:rsid w:val="00EE3FF3"/>
    <w:rsid w:val="00EE7872"/>
    <w:rsid w:val="00EF173F"/>
    <w:rsid w:val="00F15938"/>
    <w:rsid w:val="00F20EFB"/>
    <w:rsid w:val="00F2190E"/>
    <w:rsid w:val="00F43EA9"/>
    <w:rsid w:val="00F45FBC"/>
    <w:rsid w:val="00F505BB"/>
    <w:rsid w:val="00F63660"/>
    <w:rsid w:val="00F715B3"/>
    <w:rsid w:val="00F74BC1"/>
    <w:rsid w:val="00F75E11"/>
    <w:rsid w:val="00F94056"/>
    <w:rsid w:val="00F94708"/>
    <w:rsid w:val="00FA3246"/>
    <w:rsid w:val="00FA7329"/>
    <w:rsid w:val="00FA7CAF"/>
    <w:rsid w:val="00FC1554"/>
    <w:rsid w:val="00FD1A72"/>
    <w:rsid w:val="00FD264E"/>
    <w:rsid w:val="00FD2F3B"/>
    <w:rsid w:val="00FD320C"/>
    <w:rsid w:val="00FD651C"/>
    <w:rsid w:val="00FF6225"/>
    <w:rsid w:val="00FF62DA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6A20DB86"/>
  <w15:chartTrackingRefBased/>
  <w15:docId w15:val="{9BC1B0E6-07D6-41F5-AB4D-28784997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HTML Preformatted" w:semiHidden="1" w:unhideWhenUsed="1"/>
    <w:lsdException w:name="HTML Variable" w:uiPriority="99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aliases w:val="Text ZsNH"/>
    <w:next w:val="slovannadpisZsnH"/>
    <w:qFormat/>
    <w:rsid w:val="00CF272E"/>
    <w:pPr>
      <w:jc w:val="both"/>
    </w:pPr>
    <w:rPr>
      <w:rFonts w:ascii="Arial" w:eastAsiaTheme="minorHAnsi" w:hAnsi="Arial" w:cstheme="minorBidi"/>
      <w:szCs w:val="22"/>
      <w:lang w:eastAsia="en-US"/>
    </w:rPr>
  </w:style>
  <w:style w:type="paragraph" w:styleId="Nadpis1">
    <w:name w:val="heading 1"/>
    <w:basedOn w:val="Normlny"/>
    <w:next w:val="Normlny"/>
    <w:qFormat/>
    <w:rsid w:val="007F0C94"/>
    <w:pPr>
      <w:numPr>
        <w:numId w:val="3"/>
      </w:numPr>
      <w:spacing w:before="240"/>
      <w:outlineLvl w:val="0"/>
    </w:pPr>
    <w:rPr>
      <w:b/>
      <w:sz w:val="28"/>
    </w:rPr>
  </w:style>
  <w:style w:type="paragraph" w:styleId="Nadpis2">
    <w:name w:val="heading 2"/>
    <w:basedOn w:val="Normlny"/>
    <w:next w:val="Normlny"/>
    <w:link w:val="Nadpis2Char"/>
    <w:qFormat/>
    <w:rsid w:val="007F0C94"/>
    <w:pPr>
      <w:numPr>
        <w:ilvl w:val="1"/>
        <w:numId w:val="3"/>
      </w:numPr>
      <w:spacing w:before="120"/>
      <w:outlineLvl w:val="1"/>
    </w:pPr>
    <w:rPr>
      <w:b/>
      <w:sz w:val="24"/>
    </w:rPr>
  </w:style>
  <w:style w:type="paragraph" w:styleId="Nadpis3">
    <w:name w:val="heading 3"/>
    <w:basedOn w:val="Normlny"/>
    <w:next w:val="Normlny"/>
    <w:qFormat/>
    <w:pPr>
      <w:numPr>
        <w:ilvl w:val="2"/>
        <w:numId w:val="3"/>
      </w:numPr>
      <w:outlineLvl w:val="2"/>
    </w:pPr>
    <w:rPr>
      <w:b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0F312A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0F312A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0F312A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0F312A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0F312A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0F312A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sozarkami">
    <w:name w:val="Normal Indent"/>
    <w:basedOn w:val="Normlny"/>
    <w:pPr>
      <w:ind w:left="720"/>
    </w:pPr>
  </w:style>
  <w:style w:type="paragraph" w:styleId="Hlavika">
    <w:name w:val="header"/>
    <w:basedOn w:val="Normlny"/>
    <w:link w:val="HlavikaChar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uiPriority w:val="99"/>
    <w:pPr>
      <w:tabs>
        <w:tab w:val="center" w:pos="4153"/>
        <w:tab w:val="right" w:pos="8306"/>
      </w:tabs>
    </w:pPr>
  </w:style>
  <w:style w:type="character" w:customStyle="1" w:styleId="Hypertextovprepojenie1">
    <w:name w:val="Hypertextové prepojenie1"/>
    <w:rsid w:val="00E60ADD"/>
    <w:rPr>
      <w:rFonts w:ascii="Arial" w:hAnsi="Arial"/>
      <w:color w:val="0000FF"/>
      <w:sz w:val="20"/>
      <w:u w:val="single"/>
    </w:rPr>
  </w:style>
  <w:style w:type="character" w:styleId="slostrany">
    <w:name w:val="page number"/>
    <w:basedOn w:val="Predvolenpsmoodseku"/>
    <w:rsid w:val="00E60ADD"/>
    <w:rPr>
      <w:rFonts w:ascii="Arial" w:hAnsi="Arial"/>
      <w:sz w:val="20"/>
    </w:rPr>
  </w:style>
  <w:style w:type="paragraph" w:styleId="Textbubliny">
    <w:name w:val="Balloon Text"/>
    <w:basedOn w:val="Normlny"/>
    <w:link w:val="TextbublinyChar"/>
    <w:rsid w:val="00E60ADD"/>
    <w:rPr>
      <w:rFonts w:cs="Tahoma"/>
      <w:sz w:val="16"/>
      <w:szCs w:val="16"/>
    </w:rPr>
  </w:style>
  <w:style w:type="character" w:customStyle="1" w:styleId="TextbublinyChar">
    <w:name w:val="Text bubliny Char"/>
    <w:link w:val="Textbubliny"/>
    <w:rsid w:val="00E60ADD"/>
    <w:rPr>
      <w:rFonts w:ascii="Arial" w:hAnsi="Arial" w:cs="Tahoma"/>
      <w:sz w:val="16"/>
      <w:szCs w:val="16"/>
      <w:lang w:eastAsia="cs-CZ"/>
    </w:rPr>
  </w:style>
  <w:style w:type="paragraph" w:customStyle="1" w:styleId="Zkladntext21">
    <w:name w:val="Základný text 21"/>
    <w:basedOn w:val="Normlny"/>
    <w:rsid w:val="006601EA"/>
    <w:pPr>
      <w:tabs>
        <w:tab w:val="left" w:pos="-709"/>
      </w:tabs>
      <w:spacing w:before="1" w:after="1"/>
      <w:ind w:right="-710" w:firstLine="1"/>
      <w:jc w:val="left"/>
    </w:pPr>
    <w:rPr>
      <w:color w:val="000000"/>
      <w:spacing w:val="10"/>
      <w:sz w:val="18"/>
      <w:lang w:eastAsia="sk-SK"/>
    </w:rPr>
  </w:style>
  <w:style w:type="paragraph" w:customStyle="1" w:styleId="slovannadpisZsnH">
    <w:name w:val="Číslovaný nadpis ZsnH"/>
    <w:basedOn w:val="Pokraovaniezoznamu"/>
    <w:autoRedefine/>
    <w:qFormat/>
    <w:rsid w:val="00397F9F"/>
    <w:pPr>
      <w:framePr w:hSpace="141" w:wrap="around" w:vAnchor="text" w:hAnchor="margin" w:y="63"/>
      <w:autoSpaceDE w:val="0"/>
      <w:autoSpaceDN w:val="0"/>
      <w:adjustRightInd w:val="0"/>
      <w:spacing w:before="80" w:after="80"/>
      <w:ind w:left="0"/>
      <w:contextualSpacing w:val="0"/>
    </w:pPr>
    <w:rPr>
      <w:rFonts w:cs="Arial"/>
      <w:bCs/>
      <w:sz w:val="22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0333A7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unhideWhenUsed/>
    <w:rsid w:val="000333A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333A7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333A7"/>
    <w:rPr>
      <w:rFonts w:eastAsiaTheme="minorHAnsi" w:cstheme="minorBidi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0333A7"/>
    <w:rPr>
      <w:color w:val="0563C1" w:themeColor="hyperlink"/>
      <w:u w:val="single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0333A7"/>
    <w:rPr>
      <w:rFonts w:eastAsiaTheme="minorHAnsi" w:cstheme="minorBidi"/>
      <w:sz w:val="23"/>
      <w:szCs w:val="22"/>
      <w:lang w:eastAsia="en-US"/>
    </w:rPr>
  </w:style>
  <w:style w:type="paragraph" w:styleId="Pokraovaniezoznamu">
    <w:name w:val="List Continue"/>
    <w:basedOn w:val="Normlny"/>
    <w:rsid w:val="000333A7"/>
    <w:pPr>
      <w:spacing w:after="120"/>
      <w:ind w:left="283"/>
      <w:contextualSpacing/>
    </w:pPr>
  </w:style>
  <w:style w:type="table" w:styleId="Mriekatabuky">
    <w:name w:val="Table Grid"/>
    <w:basedOn w:val="Normlnatabuka"/>
    <w:uiPriority w:val="39"/>
    <w:rsid w:val="000333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unhideWhenUsed/>
    <w:rsid w:val="000333A7"/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0333A7"/>
    <w:rPr>
      <w:rFonts w:ascii="Consolas" w:eastAsiaTheme="minorHAnsi" w:hAnsi="Consolas" w:cstheme="minorBidi"/>
      <w:sz w:val="21"/>
      <w:szCs w:val="21"/>
      <w:lang w:eastAsia="en-US"/>
    </w:rPr>
  </w:style>
  <w:style w:type="table" w:customStyle="1" w:styleId="TableGrid">
    <w:name w:val="TableGrid"/>
    <w:rsid w:val="000333A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Predvolenpsmoodseku"/>
    <w:link w:val="Nadpis4"/>
    <w:semiHidden/>
    <w:rsid w:val="000F312A"/>
    <w:rPr>
      <w:rFonts w:asciiTheme="majorHAnsi" w:eastAsiaTheme="majorEastAsia" w:hAnsiTheme="majorHAnsi" w:cstheme="majorBidi"/>
      <w:i/>
      <w:iCs/>
      <w:color w:val="2E74B5" w:themeColor="accent1" w:themeShade="BF"/>
      <w:szCs w:val="22"/>
      <w:lang w:eastAsia="en-US"/>
    </w:rPr>
  </w:style>
  <w:style w:type="character" w:customStyle="1" w:styleId="Nadpis5Char">
    <w:name w:val="Nadpis 5 Char"/>
    <w:basedOn w:val="Predvolenpsmoodseku"/>
    <w:link w:val="Nadpis5"/>
    <w:semiHidden/>
    <w:rsid w:val="000F312A"/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character" w:customStyle="1" w:styleId="Nadpis6Char">
    <w:name w:val="Nadpis 6 Char"/>
    <w:basedOn w:val="Predvolenpsmoodseku"/>
    <w:link w:val="Nadpis6"/>
    <w:semiHidden/>
    <w:rsid w:val="000F312A"/>
    <w:rPr>
      <w:rFonts w:asciiTheme="majorHAnsi" w:eastAsiaTheme="majorEastAsia" w:hAnsiTheme="majorHAnsi" w:cstheme="majorBidi"/>
      <w:color w:val="1F4D78" w:themeColor="accent1" w:themeShade="7F"/>
      <w:szCs w:val="22"/>
      <w:lang w:eastAsia="en-US"/>
    </w:rPr>
  </w:style>
  <w:style w:type="character" w:customStyle="1" w:styleId="Nadpis7Char">
    <w:name w:val="Nadpis 7 Char"/>
    <w:basedOn w:val="Predvolenpsmoodseku"/>
    <w:link w:val="Nadpis7"/>
    <w:semiHidden/>
    <w:rsid w:val="000F312A"/>
    <w:rPr>
      <w:rFonts w:asciiTheme="majorHAnsi" w:eastAsiaTheme="majorEastAsia" w:hAnsiTheme="majorHAnsi" w:cstheme="majorBidi"/>
      <w:i/>
      <w:iCs/>
      <w:color w:val="1F4D78" w:themeColor="accent1" w:themeShade="7F"/>
      <w:szCs w:val="22"/>
      <w:lang w:eastAsia="en-US"/>
    </w:rPr>
  </w:style>
  <w:style w:type="character" w:customStyle="1" w:styleId="Nadpis8Char">
    <w:name w:val="Nadpis 8 Char"/>
    <w:basedOn w:val="Predvolenpsmoodseku"/>
    <w:link w:val="Nadpis8"/>
    <w:semiHidden/>
    <w:rsid w:val="000F31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dpis9Char">
    <w:name w:val="Nadpis 9 Char"/>
    <w:basedOn w:val="Predvolenpsmoodseku"/>
    <w:link w:val="Nadpis9"/>
    <w:semiHidden/>
    <w:rsid w:val="000F31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FD1A72"/>
    <w:rPr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rsid w:val="004E4523"/>
    <w:rPr>
      <w:rFonts w:eastAsia="Times New Roman" w:cs="Times New Roman"/>
      <w:sz w:val="22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4E4523"/>
    <w:rPr>
      <w:rFonts w:ascii="Arial" w:hAnsi="Arial"/>
      <w:sz w:val="22"/>
    </w:rPr>
  </w:style>
  <w:style w:type="paragraph" w:styleId="Zarkazkladnhotextu">
    <w:name w:val="Body Text Indent"/>
    <w:basedOn w:val="Normlny"/>
    <w:link w:val="ZarkazkladnhotextuChar"/>
    <w:rsid w:val="0041291C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1291C"/>
    <w:rPr>
      <w:rFonts w:eastAsiaTheme="minorHAnsi" w:cstheme="minorBidi"/>
      <w:sz w:val="23"/>
      <w:szCs w:val="22"/>
      <w:lang w:eastAsia="en-US"/>
    </w:rPr>
  </w:style>
  <w:style w:type="paragraph" w:styleId="Zarkazkladnhotextu2">
    <w:name w:val="Body Text Indent 2"/>
    <w:basedOn w:val="Normlny"/>
    <w:link w:val="Zarkazkladnhotextu2Char"/>
    <w:rsid w:val="0041291C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1291C"/>
    <w:rPr>
      <w:rFonts w:eastAsiaTheme="minorHAnsi" w:cstheme="minorBidi"/>
      <w:sz w:val="23"/>
      <w:szCs w:val="22"/>
      <w:lang w:eastAsia="en-US"/>
    </w:rPr>
  </w:style>
  <w:style w:type="character" w:customStyle="1" w:styleId="HlavikaChar">
    <w:name w:val="Hlavička Char"/>
    <w:link w:val="Hlavika"/>
    <w:rsid w:val="0041291C"/>
    <w:rPr>
      <w:rFonts w:eastAsiaTheme="minorHAnsi" w:cstheme="minorBidi"/>
      <w:sz w:val="23"/>
      <w:szCs w:val="22"/>
      <w:lang w:eastAsia="en-US"/>
    </w:rPr>
  </w:style>
  <w:style w:type="paragraph" w:customStyle="1" w:styleId="Paragraph1">
    <w:name w:val="Paragraph1"/>
    <w:basedOn w:val="Normlny"/>
    <w:rsid w:val="0041291C"/>
    <w:pPr>
      <w:widowControl w:val="0"/>
      <w:overflowPunct w:val="0"/>
      <w:autoSpaceDE w:val="0"/>
      <w:autoSpaceDN w:val="0"/>
      <w:adjustRightInd w:val="0"/>
      <w:spacing w:before="80"/>
      <w:textAlignment w:val="baseline"/>
    </w:pPr>
    <w:rPr>
      <w:rFonts w:eastAsia="Times New Roman" w:cs="Times New Roman"/>
      <w:szCs w:val="20"/>
      <w:lang w:val="en-US" w:eastAsia="sk-SK"/>
    </w:rPr>
  </w:style>
  <w:style w:type="character" w:customStyle="1" w:styleId="ra">
    <w:name w:val="ra"/>
    <w:rsid w:val="0041291C"/>
  </w:style>
  <w:style w:type="paragraph" w:customStyle="1" w:styleId="Default">
    <w:name w:val="Default"/>
    <w:rsid w:val="00F1593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AC2718"/>
    <w:rPr>
      <w:rFonts w:eastAsiaTheme="minorHAnsi" w:cstheme="minorBidi"/>
      <w:sz w:val="23"/>
      <w:szCs w:val="22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5C2BB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5C2BB4"/>
    <w:rPr>
      <w:rFonts w:ascii="Arial" w:eastAsiaTheme="minorHAnsi" w:hAnsi="Arial" w:cstheme="minorBidi"/>
      <w:b/>
      <w:bCs/>
      <w:lang w:eastAsia="en-US"/>
    </w:rPr>
  </w:style>
  <w:style w:type="character" w:styleId="Vrazn">
    <w:name w:val="Strong"/>
    <w:basedOn w:val="Predvolenpsmoodseku"/>
    <w:uiPriority w:val="22"/>
    <w:qFormat/>
    <w:rsid w:val="00B6546A"/>
    <w:rPr>
      <w:b/>
      <w:bCs/>
    </w:rPr>
  </w:style>
  <w:style w:type="character" w:styleId="PremennHTML">
    <w:name w:val="HTML Variable"/>
    <w:basedOn w:val="Predvolenpsmoodseku"/>
    <w:uiPriority w:val="99"/>
    <w:unhideWhenUsed/>
    <w:rsid w:val="00995E76"/>
    <w:rPr>
      <w:i/>
      <w:iCs/>
    </w:rPr>
  </w:style>
  <w:style w:type="character" w:styleId="Zvraznenie">
    <w:name w:val="Emphasis"/>
    <w:basedOn w:val="Predvolenpsmoodseku"/>
    <w:uiPriority w:val="20"/>
    <w:qFormat/>
    <w:rsid w:val="00376886"/>
    <w:rPr>
      <w:b/>
      <w:bCs/>
      <w:i w:val="0"/>
      <w:iCs w:val="0"/>
    </w:rPr>
  </w:style>
  <w:style w:type="character" w:customStyle="1" w:styleId="st1">
    <w:name w:val="st1"/>
    <w:basedOn w:val="Predvolenpsmoodseku"/>
    <w:rsid w:val="00376886"/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A7329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rsid w:val="00C17EBF"/>
    <w:rPr>
      <w:rFonts w:ascii="Arial" w:eastAsiaTheme="minorHAnsi" w:hAnsi="Arial" w:cstheme="minorBidi"/>
      <w:b/>
      <w:sz w:val="24"/>
      <w:szCs w:val="22"/>
      <w:lang w:eastAsia="en-US"/>
    </w:rPr>
  </w:style>
  <w:style w:type="paragraph" w:styleId="Bezriadkovania">
    <w:name w:val="No Spacing"/>
    <w:uiPriority w:val="1"/>
    <w:qFormat/>
    <w:rsid w:val="00E178A5"/>
    <w:pPr>
      <w:jc w:val="both"/>
    </w:pPr>
    <w:rPr>
      <w:rFonts w:ascii="Arial" w:eastAsiaTheme="minorHAnsi" w:hAnsi="Arial" w:cstheme="minorBidi"/>
      <w:szCs w:val="22"/>
      <w:lang w:eastAsia="en-US"/>
    </w:rPr>
  </w:style>
  <w:style w:type="character" w:styleId="Nevyrieenzmienka">
    <w:name w:val="Unresolved Mention"/>
    <w:basedOn w:val="Predvolenpsmoodseku"/>
    <w:uiPriority w:val="99"/>
    <w:semiHidden/>
    <w:unhideWhenUsed/>
    <w:rsid w:val="00CD4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fera.sk\dfs\SferaDokumentacia\Vseobecne_03\HlavickovyPapier_03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801C7-6647-422E-886E-BA6BDE9BD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HlavickovyPapier_03.dotx</Template>
  <TotalTime>8</TotalTime>
  <Pages>4</Pages>
  <Words>894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Hlavičkový papier</vt:lpstr>
    </vt:vector>
  </TitlesOfParts>
  <Company>sféra, a.s.</Company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papier</dc:title>
  <dc:subject/>
  <dc:creator>Vengrinová Zuzana</dc:creator>
  <cp:keywords>Hlavičkový papier</cp:keywords>
  <dc:description>Hlavičkový papier</dc:description>
  <cp:lastModifiedBy>Zuzana Vengrinová</cp:lastModifiedBy>
  <cp:revision>4</cp:revision>
  <cp:lastPrinted>2020-02-12T07:26:00Z</cp:lastPrinted>
  <dcterms:created xsi:type="dcterms:W3CDTF">2020-03-31T14:57:00Z</dcterms:created>
  <dcterms:modified xsi:type="dcterms:W3CDTF">2020-03-31T15:06:00Z</dcterms:modified>
  <cp:category>03</cp:category>
</cp:coreProperties>
</file>